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031A" w:rsidRPr="00D3031A" w:rsidRDefault="00D3031A" w:rsidP="00D3031A">
      <w:pPr>
        <w:tabs>
          <w:tab w:val="center" w:pos="4513"/>
        </w:tabs>
        <w:suppressAutoHyphens/>
        <w:jc w:val="center"/>
        <w:rPr>
          <w:rFonts w:asciiTheme="majorHAnsi" w:hAnsiTheme="majorHAnsi" w:cstheme="majorHAnsi"/>
          <w:b/>
          <w:color w:val="5A5A5A"/>
          <w:sz w:val="36"/>
        </w:rPr>
      </w:pPr>
      <w:r w:rsidRPr="00D3031A">
        <w:rPr>
          <w:rFonts w:asciiTheme="majorHAnsi" w:hAnsiTheme="majorHAnsi" w:cstheme="majorHAnsi"/>
          <w:b/>
          <w:color w:val="5A5A5A"/>
          <w:sz w:val="36"/>
        </w:rPr>
        <w:t>JOB DESCRIPTION</w:t>
      </w:r>
    </w:p>
    <w:p w:rsidR="00D3031A" w:rsidRPr="00D3031A" w:rsidRDefault="00D3031A" w:rsidP="00D3031A">
      <w:pPr>
        <w:tabs>
          <w:tab w:val="left" w:pos="-720"/>
        </w:tabs>
        <w:suppressAutoHyphens/>
        <w:rPr>
          <w:rFonts w:asciiTheme="majorHAnsi" w:hAnsiTheme="majorHAnsi" w:cstheme="majorHAnsi"/>
          <w:color w:val="5A5A5A"/>
        </w:rPr>
      </w:pPr>
    </w:p>
    <w:p w:rsidR="00D3031A" w:rsidRPr="00D3031A" w:rsidRDefault="00D3031A" w:rsidP="00D3031A">
      <w:pPr>
        <w:pStyle w:val="TOAHeading"/>
        <w:tabs>
          <w:tab w:val="left" w:pos="-720"/>
        </w:tabs>
        <w:rPr>
          <w:rFonts w:cstheme="majorHAnsi"/>
          <w:color w:val="5A5A5A"/>
        </w:rPr>
      </w:pPr>
    </w:p>
    <w:p w:rsidR="00A369E7" w:rsidRDefault="00D3031A" w:rsidP="00875C0C">
      <w:r w:rsidRPr="00D3031A">
        <w:rPr>
          <w:rFonts w:asciiTheme="majorHAnsi" w:hAnsiTheme="majorHAnsi" w:cstheme="majorHAnsi"/>
          <w:b/>
          <w:bCs/>
          <w:color w:val="5A5A5A"/>
        </w:rPr>
        <w:t>Post:</w:t>
      </w:r>
      <w:r w:rsidRPr="00D3031A">
        <w:rPr>
          <w:rFonts w:asciiTheme="majorHAnsi" w:hAnsiTheme="majorHAnsi" w:cstheme="majorHAnsi"/>
          <w:color w:val="5A5A5A"/>
        </w:rPr>
        <w:tab/>
      </w:r>
      <w:r w:rsidR="00A369E7">
        <w:rPr>
          <w:rFonts w:asciiTheme="majorHAnsi" w:hAnsiTheme="majorHAnsi" w:cstheme="majorHAnsi"/>
          <w:color w:val="5A5A5A"/>
        </w:rPr>
        <w:tab/>
      </w:r>
      <w:r w:rsidR="00A369E7">
        <w:rPr>
          <w:rFonts w:asciiTheme="majorHAnsi" w:hAnsiTheme="majorHAnsi" w:cstheme="majorHAnsi"/>
          <w:color w:val="5A5A5A"/>
        </w:rPr>
        <w:tab/>
      </w:r>
      <w:r w:rsidR="00A369E7">
        <w:rPr>
          <w:rFonts w:ascii="Trebuchet MS" w:hAnsi="Trebuchet MS"/>
          <w:sz w:val="22"/>
          <w:szCs w:val="22"/>
        </w:rPr>
        <w:t>Internal Quality Assurer</w:t>
      </w:r>
      <w:r w:rsidR="00B50846">
        <w:rPr>
          <w:rFonts w:ascii="Trebuchet MS" w:hAnsi="Trebuchet MS"/>
          <w:sz w:val="22"/>
          <w:szCs w:val="22"/>
        </w:rPr>
        <w:t xml:space="preserve">/Quality Verifier </w:t>
      </w:r>
      <w:r w:rsidR="00875C0C" w:rsidRPr="00B50846">
        <w:rPr>
          <w:rFonts w:ascii="Trebuchet MS" w:hAnsi="Trebuchet MS" w:cstheme="majorHAnsi"/>
          <w:color w:val="5A5A5A"/>
          <w:sz w:val="22"/>
        </w:rPr>
        <w:t>Veterinary Nursing</w:t>
      </w:r>
    </w:p>
    <w:p w:rsidR="00D3031A" w:rsidRPr="00D3031A" w:rsidRDefault="00D3031A" w:rsidP="00D3031A">
      <w:pPr>
        <w:tabs>
          <w:tab w:val="left" w:pos="-720"/>
        </w:tabs>
        <w:suppressAutoHyphens/>
        <w:rPr>
          <w:rFonts w:asciiTheme="majorHAnsi" w:hAnsiTheme="majorHAnsi" w:cstheme="majorHAnsi"/>
          <w:color w:val="5A5A5A"/>
        </w:rPr>
      </w:pPr>
      <w:r w:rsidRPr="00D3031A">
        <w:rPr>
          <w:rFonts w:asciiTheme="majorHAnsi" w:hAnsiTheme="majorHAnsi" w:cstheme="majorHAnsi"/>
          <w:color w:val="5A5A5A"/>
        </w:rPr>
        <w:tab/>
      </w:r>
    </w:p>
    <w:p w:rsidR="00D3031A" w:rsidRPr="00A369E7" w:rsidRDefault="00D3031A" w:rsidP="00A369E7">
      <w:r w:rsidRPr="00D3031A">
        <w:rPr>
          <w:rFonts w:asciiTheme="majorHAnsi" w:hAnsiTheme="majorHAnsi" w:cstheme="majorHAnsi"/>
          <w:b/>
          <w:bCs/>
          <w:color w:val="5A5A5A"/>
        </w:rPr>
        <w:t>Responsible To:</w:t>
      </w:r>
      <w:r w:rsidRPr="00D3031A">
        <w:rPr>
          <w:rFonts w:asciiTheme="majorHAnsi" w:hAnsiTheme="majorHAnsi" w:cstheme="majorHAnsi"/>
          <w:color w:val="5A5A5A"/>
        </w:rPr>
        <w:tab/>
      </w:r>
      <w:r w:rsidRPr="00D3031A">
        <w:rPr>
          <w:rFonts w:asciiTheme="majorHAnsi" w:hAnsiTheme="majorHAnsi" w:cstheme="majorHAnsi"/>
          <w:b/>
          <w:caps/>
          <w:color w:val="5A5A5A"/>
        </w:rPr>
        <w:t xml:space="preserve"> </w:t>
      </w:r>
      <w:r w:rsidR="00B50846">
        <w:rPr>
          <w:rFonts w:ascii="Trebuchet MS" w:hAnsi="Trebuchet MS"/>
          <w:sz w:val="22"/>
          <w:szCs w:val="22"/>
        </w:rPr>
        <w:t>Head of Department Animal Management and Land-Based Studies</w:t>
      </w:r>
    </w:p>
    <w:p w:rsidR="00D3031A" w:rsidRPr="00D3031A" w:rsidRDefault="00D3031A" w:rsidP="00D3031A">
      <w:pPr>
        <w:tabs>
          <w:tab w:val="left" w:pos="-720"/>
        </w:tabs>
        <w:suppressAutoHyphens/>
        <w:rPr>
          <w:rFonts w:asciiTheme="majorHAnsi" w:hAnsiTheme="majorHAnsi" w:cstheme="majorHAnsi"/>
          <w:color w:val="5A5A5A"/>
        </w:rPr>
      </w:pPr>
    </w:p>
    <w:p w:rsidR="00A369E7" w:rsidRDefault="00D3031A" w:rsidP="00A369E7">
      <w:pPr>
        <w:ind w:left="2160" w:hanging="2160"/>
      </w:pPr>
      <w:r w:rsidRPr="00D3031A">
        <w:rPr>
          <w:rFonts w:asciiTheme="majorHAnsi" w:hAnsiTheme="majorHAnsi" w:cstheme="majorHAnsi"/>
          <w:b/>
          <w:bCs/>
          <w:color w:val="5A5A5A"/>
        </w:rPr>
        <w:t>Summary of Post:</w:t>
      </w:r>
      <w:r w:rsidRPr="00D3031A">
        <w:rPr>
          <w:rFonts w:asciiTheme="majorHAnsi" w:hAnsiTheme="majorHAnsi" w:cstheme="majorHAnsi"/>
          <w:color w:val="5A5A5A"/>
        </w:rPr>
        <w:tab/>
      </w:r>
      <w:r w:rsidR="00A369E7" w:rsidRPr="00BB7F78">
        <w:rPr>
          <w:rFonts w:ascii="Trebuchet MS" w:hAnsi="Trebuchet MS"/>
          <w:sz w:val="22"/>
          <w:szCs w:val="22"/>
        </w:rPr>
        <w:t xml:space="preserve">To </w:t>
      </w:r>
      <w:r w:rsidR="00A369E7">
        <w:rPr>
          <w:rFonts w:ascii="Trebuchet MS" w:hAnsi="Trebuchet MS"/>
          <w:sz w:val="22"/>
          <w:szCs w:val="22"/>
        </w:rPr>
        <w:t>quality assure, support</w:t>
      </w:r>
      <w:r w:rsidR="00A369E7" w:rsidRPr="00BB7F78">
        <w:rPr>
          <w:rFonts w:ascii="Trebuchet MS" w:hAnsi="Trebuchet MS"/>
          <w:sz w:val="22"/>
          <w:szCs w:val="22"/>
        </w:rPr>
        <w:t xml:space="preserve"> and track </w:t>
      </w:r>
      <w:r w:rsidR="00B50846">
        <w:rPr>
          <w:rFonts w:ascii="Trebuchet MS" w:hAnsi="Trebuchet MS"/>
          <w:sz w:val="22"/>
          <w:szCs w:val="22"/>
        </w:rPr>
        <w:t xml:space="preserve">practices, clinical coaches and veterinary nursing </w:t>
      </w:r>
      <w:r w:rsidR="00A369E7">
        <w:rPr>
          <w:rFonts w:ascii="Trebuchet MS" w:hAnsi="Trebuchet MS"/>
          <w:sz w:val="22"/>
          <w:szCs w:val="22"/>
        </w:rPr>
        <w:t xml:space="preserve">learners </w:t>
      </w:r>
      <w:r w:rsidR="00A369E7" w:rsidRPr="00BB7F78">
        <w:rPr>
          <w:rFonts w:ascii="Trebuchet MS" w:hAnsi="Trebuchet MS"/>
          <w:sz w:val="22"/>
          <w:szCs w:val="22"/>
        </w:rPr>
        <w:t xml:space="preserve">towards timely completion.  To carry out Internal </w:t>
      </w:r>
      <w:r w:rsidR="00A369E7">
        <w:rPr>
          <w:rFonts w:ascii="Trebuchet MS" w:hAnsi="Trebuchet MS"/>
          <w:sz w:val="22"/>
          <w:szCs w:val="22"/>
        </w:rPr>
        <w:t xml:space="preserve">Quality Assurance to meet stringent awarding organisation criteria. </w:t>
      </w:r>
    </w:p>
    <w:p w:rsidR="00096DC4" w:rsidRPr="00D3031A" w:rsidRDefault="00096DC4" w:rsidP="00D3031A">
      <w:pPr>
        <w:rPr>
          <w:rFonts w:asciiTheme="majorHAnsi" w:hAnsiTheme="majorHAnsi" w:cstheme="majorHAnsi"/>
          <w:color w:val="5A5A5A"/>
        </w:rPr>
      </w:pPr>
    </w:p>
    <w:p w:rsidR="00D3031A" w:rsidRPr="00A418D1" w:rsidRDefault="00D3031A" w:rsidP="00D3031A">
      <w:pPr>
        <w:tabs>
          <w:tab w:val="left" w:pos="-720"/>
        </w:tabs>
        <w:suppressAutoHyphens/>
        <w:ind w:right="-472"/>
        <w:rPr>
          <w:rFonts w:ascii="Trebuchet MS" w:hAnsi="Trebuchet MS"/>
          <w:color w:val="000000"/>
          <w:u w:val="single"/>
        </w:rPr>
      </w:pPr>
      <w:r w:rsidRPr="00A418D1">
        <w:rPr>
          <w:rFonts w:ascii="Trebuchet MS" w:hAnsi="Trebuchet MS"/>
          <w:color w:val="000000"/>
          <w:u w:val="single"/>
        </w:rPr>
        <w:tab/>
      </w:r>
      <w:r w:rsidRPr="00A418D1">
        <w:rPr>
          <w:rFonts w:ascii="Trebuchet MS" w:hAnsi="Trebuchet MS"/>
          <w:color w:val="000000"/>
          <w:u w:val="single"/>
        </w:rPr>
        <w:tab/>
      </w:r>
      <w:r w:rsidRPr="00A418D1">
        <w:rPr>
          <w:rFonts w:ascii="Trebuchet MS" w:hAnsi="Trebuchet MS"/>
          <w:color w:val="000000"/>
          <w:u w:val="single"/>
        </w:rPr>
        <w:tab/>
      </w:r>
      <w:r w:rsidRPr="00A418D1">
        <w:rPr>
          <w:rFonts w:ascii="Trebuchet MS" w:hAnsi="Trebuchet MS"/>
          <w:color w:val="000000"/>
          <w:u w:val="single"/>
        </w:rPr>
        <w:tab/>
      </w:r>
      <w:r w:rsidRPr="00A418D1">
        <w:rPr>
          <w:rFonts w:ascii="Trebuchet MS" w:hAnsi="Trebuchet MS"/>
          <w:color w:val="000000"/>
          <w:u w:val="single"/>
        </w:rPr>
        <w:tab/>
      </w:r>
      <w:r w:rsidRPr="00A418D1">
        <w:rPr>
          <w:rFonts w:ascii="Trebuchet MS" w:hAnsi="Trebuchet MS"/>
          <w:color w:val="000000"/>
          <w:u w:val="single"/>
        </w:rPr>
        <w:tab/>
      </w:r>
      <w:r w:rsidRPr="00A418D1">
        <w:rPr>
          <w:rFonts w:ascii="Trebuchet MS" w:hAnsi="Trebuchet MS"/>
          <w:color w:val="000000"/>
          <w:u w:val="single"/>
        </w:rPr>
        <w:tab/>
      </w:r>
      <w:r w:rsidRPr="00A418D1">
        <w:rPr>
          <w:rFonts w:ascii="Trebuchet MS" w:hAnsi="Trebuchet MS"/>
          <w:color w:val="000000"/>
          <w:u w:val="single"/>
        </w:rPr>
        <w:tab/>
      </w:r>
      <w:r w:rsidRPr="00A418D1">
        <w:rPr>
          <w:rFonts w:ascii="Trebuchet MS" w:hAnsi="Trebuchet MS"/>
          <w:color w:val="000000"/>
          <w:u w:val="single"/>
        </w:rPr>
        <w:tab/>
      </w:r>
      <w:r w:rsidRPr="00A418D1">
        <w:rPr>
          <w:rFonts w:ascii="Trebuchet MS" w:hAnsi="Trebuchet MS"/>
          <w:color w:val="000000"/>
          <w:u w:val="single"/>
        </w:rPr>
        <w:tab/>
      </w:r>
      <w:r w:rsidRPr="00A418D1">
        <w:rPr>
          <w:rFonts w:ascii="Trebuchet MS" w:hAnsi="Trebuchet MS"/>
          <w:color w:val="000000"/>
          <w:u w:val="single"/>
        </w:rPr>
        <w:tab/>
      </w:r>
      <w:r w:rsidRPr="00A418D1">
        <w:rPr>
          <w:rFonts w:ascii="Trebuchet MS" w:hAnsi="Trebuchet MS"/>
          <w:color w:val="000000"/>
          <w:u w:val="single"/>
        </w:rPr>
        <w:tab/>
      </w:r>
      <w:r w:rsidRPr="00A418D1">
        <w:rPr>
          <w:rFonts w:ascii="Trebuchet MS" w:hAnsi="Trebuchet MS"/>
          <w:color w:val="000000"/>
          <w:u w:val="single"/>
        </w:rPr>
        <w:tab/>
      </w:r>
    </w:p>
    <w:p w:rsidR="00D3031A" w:rsidRPr="00A418D1" w:rsidRDefault="00D3031A" w:rsidP="00D3031A">
      <w:pPr>
        <w:tabs>
          <w:tab w:val="left" w:pos="-720"/>
        </w:tabs>
        <w:suppressAutoHyphens/>
        <w:rPr>
          <w:rFonts w:ascii="Trebuchet MS" w:hAnsi="Trebuchet MS"/>
          <w:color w:val="000000"/>
          <w:u w:val="single"/>
        </w:rPr>
      </w:pPr>
    </w:p>
    <w:p w:rsidR="00D3031A" w:rsidRDefault="00D3031A" w:rsidP="00D3031A">
      <w:pPr>
        <w:pStyle w:val="Heading1"/>
        <w:rPr>
          <w:rFonts w:ascii="Trebuchet MS" w:hAnsi="Trebuchet MS"/>
          <w:sz w:val="24"/>
        </w:rPr>
      </w:pPr>
      <w:r>
        <w:rPr>
          <w:rFonts w:ascii="Trebuchet MS" w:hAnsi="Trebuchet MS"/>
          <w:sz w:val="24"/>
        </w:rPr>
        <w:t>Specific Duties:</w:t>
      </w:r>
    </w:p>
    <w:p w:rsidR="00D3031A" w:rsidRDefault="00D3031A" w:rsidP="00D3031A"/>
    <w:p w:rsidR="00A369E7" w:rsidRDefault="00A369E7" w:rsidP="00A369E7">
      <w:pPr>
        <w:numPr>
          <w:ilvl w:val="0"/>
          <w:numId w:val="6"/>
        </w:numPr>
        <w:tabs>
          <w:tab w:val="left" w:pos="-720"/>
        </w:tabs>
        <w:suppressAutoHyphens/>
        <w:spacing w:line="240" w:lineRule="auto"/>
        <w:ind w:left="142" w:firstLine="0"/>
        <w:rPr>
          <w:rFonts w:ascii="Trebuchet MS" w:hAnsi="Trebuchet MS"/>
          <w:sz w:val="22"/>
          <w:szCs w:val="22"/>
        </w:rPr>
      </w:pPr>
      <w:r w:rsidRPr="00BB7F78">
        <w:rPr>
          <w:rFonts w:ascii="Trebuchet MS" w:hAnsi="Trebuchet MS"/>
          <w:sz w:val="22"/>
          <w:szCs w:val="22"/>
        </w:rPr>
        <w:t xml:space="preserve">To provide advice and guidance to </w:t>
      </w:r>
      <w:r w:rsidR="00B50846">
        <w:rPr>
          <w:rFonts w:ascii="Trebuchet MS" w:hAnsi="Trebuchet MS"/>
          <w:sz w:val="22"/>
          <w:szCs w:val="22"/>
        </w:rPr>
        <w:t>practices, clinical coaches and learners</w:t>
      </w:r>
      <w:r w:rsidRPr="00BB7F78">
        <w:rPr>
          <w:rFonts w:ascii="Trebuchet MS" w:hAnsi="Trebuchet MS"/>
          <w:sz w:val="22"/>
          <w:szCs w:val="22"/>
        </w:rPr>
        <w:t xml:space="preserve"> about assessment criteria and</w:t>
      </w:r>
      <w:r>
        <w:rPr>
          <w:rFonts w:ascii="Trebuchet MS" w:hAnsi="Trebuchet MS"/>
          <w:sz w:val="22"/>
          <w:szCs w:val="22"/>
        </w:rPr>
        <w:t xml:space="preserve"> </w:t>
      </w:r>
      <w:r w:rsidRPr="00BB7F78">
        <w:rPr>
          <w:rFonts w:ascii="Trebuchet MS" w:hAnsi="Trebuchet MS"/>
          <w:sz w:val="22"/>
          <w:szCs w:val="22"/>
        </w:rPr>
        <w:t xml:space="preserve">standards </w:t>
      </w:r>
      <w:r>
        <w:rPr>
          <w:rFonts w:ascii="Trebuchet MS" w:hAnsi="Trebuchet MS"/>
          <w:sz w:val="22"/>
          <w:szCs w:val="22"/>
        </w:rPr>
        <w:t xml:space="preserve">to </w:t>
      </w:r>
      <w:r w:rsidRPr="00BB7F78">
        <w:rPr>
          <w:rFonts w:ascii="Trebuchet MS" w:hAnsi="Trebuchet MS"/>
          <w:sz w:val="22"/>
          <w:szCs w:val="22"/>
        </w:rPr>
        <w:t>ensure full understanding</w:t>
      </w:r>
      <w:r>
        <w:rPr>
          <w:rFonts w:ascii="Trebuchet MS" w:hAnsi="Trebuchet MS"/>
          <w:sz w:val="22"/>
          <w:szCs w:val="22"/>
        </w:rPr>
        <w:t>.</w:t>
      </w:r>
    </w:p>
    <w:p w:rsidR="00A369E7" w:rsidRDefault="00A369E7" w:rsidP="00A369E7">
      <w:pPr>
        <w:tabs>
          <w:tab w:val="left" w:pos="-720"/>
        </w:tabs>
        <w:suppressAutoHyphens/>
        <w:ind w:left="142"/>
        <w:rPr>
          <w:rFonts w:ascii="Trebuchet MS" w:hAnsi="Trebuchet MS"/>
          <w:sz w:val="22"/>
          <w:szCs w:val="22"/>
        </w:rPr>
      </w:pPr>
    </w:p>
    <w:p w:rsidR="00A369E7" w:rsidRDefault="00A369E7" w:rsidP="00A369E7">
      <w:pPr>
        <w:numPr>
          <w:ilvl w:val="0"/>
          <w:numId w:val="6"/>
        </w:numPr>
        <w:tabs>
          <w:tab w:val="left" w:pos="-720"/>
        </w:tabs>
        <w:suppressAutoHyphens/>
        <w:spacing w:line="240" w:lineRule="auto"/>
        <w:ind w:left="142" w:firstLine="0"/>
        <w:rPr>
          <w:rFonts w:ascii="Trebuchet MS" w:hAnsi="Trebuchet MS"/>
          <w:sz w:val="22"/>
          <w:szCs w:val="22"/>
        </w:rPr>
      </w:pPr>
      <w:r>
        <w:rPr>
          <w:rFonts w:ascii="Trebuchet MS" w:hAnsi="Trebuchet MS"/>
          <w:sz w:val="22"/>
          <w:szCs w:val="22"/>
        </w:rPr>
        <w:t xml:space="preserve">To take full responsibility in tracking, monitoring and supporting </w:t>
      </w:r>
      <w:r w:rsidR="00B50846">
        <w:rPr>
          <w:rFonts w:ascii="Trebuchet MS" w:hAnsi="Trebuchet MS"/>
          <w:sz w:val="22"/>
          <w:szCs w:val="22"/>
        </w:rPr>
        <w:t>practices and clinical coaches</w:t>
      </w:r>
      <w:r>
        <w:rPr>
          <w:rFonts w:ascii="Trebuchet MS" w:hAnsi="Trebuchet MS"/>
          <w:sz w:val="22"/>
          <w:szCs w:val="22"/>
        </w:rPr>
        <w:t xml:space="preserve"> to support their learners to achieve their qualification and identify any issues with their progress.</w:t>
      </w:r>
    </w:p>
    <w:p w:rsidR="00A369E7" w:rsidRPr="00BB7F78" w:rsidRDefault="00A369E7" w:rsidP="00A369E7">
      <w:pPr>
        <w:tabs>
          <w:tab w:val="left" w:pos="-720"/>
        </w:tabs>
        <w:suppressAutoHyphens/>
        <w:rPr>
          <w:rFonts w:ascii="Trebuchet MS" w:hAnsi="Trebuchet MS"/>
          <w:sz w:val="22"/>
          <w:szCs w:val="22"/>
        </w:rPr>
      </w:pPr>
    </w:p>
    <w:p w:rsidR="00A369E7" w:rsidRPr="00BB7F78" w:rsidRDefault="00A369E7" w:rsidP="00A369E7">
      <w:pPr>
        <w:numPr>
          <w:ilvl w:val="0"/>
          <w:numId w:val="6"/>
        </w:numPr>
        <w:tabs>
          <w:tab w:val="left" w:pos="-720"/>
        </w:tabs>
        <w:suppressAutoHyphens/>
        <w:spacing w:line="240" w:lineRule="auto"/>
        <w:ind w:left="142" w:firstLine="0"/>
        <w:rPr>
          <w:rFonts w:ascii="Trebuchet MS" w:hAnsi="Trebuchet MS"/>
          <w:sz w:val="22"/>
          <w:szCs w:val="22"/>
        </w:rPr>
      </w:pPr>
      <w:r w:rsidRPr="00BB7F78">
        <w:rPr>
          <w:rFonts w:ascii="Trebuchet MS" w:hAnsi="Trebuchet MS"/>
          <w:sz w:val="22"/>
          <w:szCs w:val="22"/>
        </w:rPr>
        <w:t xml:space="preserve">To provide </w:t>
      </w:r>
      <w:r>
        <w:rPr>
          <w:rFonts w:ascii="Trebuchet MS" w:hAnsi="Trebuchet MS"/>
          <w:sz w:val="22"/>
          <w:szCs w:val="22"/>
        </w:rPr>
        <w:t xml:space="preserve">ongoing support </w:t>
      </w:r>
      <w:r w:rsidRPr="00BB7F78">
        <w:rPr>
          <w:rFonts w:ascii="Trebuchet MS" w:hAnsi="Trebuchet MS"/>
          <w:sz w:val="22"/>
          <w:szCs w:val="22"/>
        </w:rPr>
        <w:t xml:space="preserve">for </w:t>
      </w:r>
      <w:r w:rsidR="00B50846">
        <w:rPr>
          <w:rFonts w:ascii="Trebuchet MS" w:hAnsi="Trebuchet MS"/>
          <w:sz w:val="22"/>
          <w:szCs w:val="22"/>
        </w:rPr>
        <w:t>practices and clinical coaches</w:t>
      </w:r>
      <w:r w:rsidRPr="00BB7F78">
        <w:rPr>
          <w:rFonts w:ascii="Trebuchet MS" w:hAnsi="Trebuchet MS"/>
          <w:sz w:val="22"/>
          <w:szCs w:val="22"/>
        </w:rPr>
        <w:t xml:space="preserve"> </w:t>
      </w:r>
      <w:r>
        <w:rPr>
          <w:rFonts w:ascii="Trebuchet MS" w:hAnsi="Trebuchet MS"/>
          <w:sz w:val="22"/>
          <w:szCs w:val="22"/>
        </w:rPr>
        <w:t xml:space="preserve">for general queries </w:t>
      </w:r>
      <w:r w:rsidRPr="00BB7F78">
        <w:rPr>
          <w:rFonts w:ascii="Trebuchet MS" w:hAnsi="Trebuchet MS"/>
          <w:sz w:val="22"/>
          <w:szCs w:val="22"/>
        </w:rPr>
        <w:t>(</w:t>
      </w:r>
      <w:r>
        <w:rPr>
          <w:rFonts w:ascii="Trebuchet MS" w:hAnsi="Trebuchet MS"/>
          <w:sz w:val="22"/>
          <w:szCs w:val="22"/>
        </w:rPr>
        <w:t xml:space="preserve">via </w:t>
      </w:r>
      <w:r w:rsidRPr="00BB7F78">
        <w:rPr>
          <w:rFonts w:ascii="Trebuchet MS" w:hAnsi="Trebuchet MS"/>
          <w:sz w:val="22"/>
          <w:szCs w:val="22"/>
        </w:rPr>
        <w:t>telephone/e-mail</w:t>
      </w:r>
      <w:r>
        <w:rPr>
          <w:rFonts w:ascii="Trebuchet MS" w:hAnsi="Trebuchet MS"/>
          <w:sz w:val="22"/>
          <w:szCs w:val="22"/>
        </w:rPr>
        <w:t xml:space="preserve">/audio &amp; video). </w:t>
      </w:r>
    </w:p>
    <w:p w:rsidR="00A369E7" w:rsidRPr="00BB7F78" w:rsidRDefault="00A369E7" w:rsidP="00A369E7">
      <w:pPr>
        <w:tabs>
          <w:tab w:val="left" w:pos="-720"/>
        </w:tabs>
        <w:suppressAutoHyphens/>
        <w:ind w:left="142"/>
        <w:rPr>
          <w:rFonts w:ascii="Trebuchet MS" w:hAnsi="Trebuchet MS"/>
          <w:sz w:val="22"/>
          <w:szCs w:val="22"/>
        </w:rPr>
      </w:pPr>
      <w:r w:rsidRPr="00BB7F78">
        <w:rPr>
          <w:rFonts w:ascii="Trebuchet MS" w:hAnsi="Trebuchet MS"/>
          <w:sz w:val="22"/>
          <w:szCs w:val="22"/>
        </w:rPr>
        <w:t xml:space="preserve"> </w:t>
      </w:r>
    </w:p>
    <w:p w:rsidR="00A369E7" w:rsidRPr="00BB7F78" w:rsidRDefault="00A369E7" w:rsidP="00A369E7">
      <w:pPr>
        <w:numPr>
          <w:ilvl w:val="0"/>
          <w:numId w:val="6"/>
        </w:numPr>
        <w:tabs>
          <w:tab w:val="left" w:pos="-720"/>
        </w:tabs>
        <w:suppressAutoHyphens/>
        <w:spacing w:line="240" w:lineRule="auto"/>
        <w:ind w:left="142" w:firstLine="0"/>
        <w:rPr>
          <w:rFonts w:ascii="Trebuchet MS" w:hAnsi="Trebuchet MS"/>
          <w:sz w:val="22"/>
          <w:szCs w:val="22"/>
        </w:rPr>
      </w:pPr>
      <w:r w:rsidRPr="00BB7F78">
        <w:rPr>
          <w:rFonts w:ascii="Trebuchet MS" w:hAnsi="Trebuchet MS"/>
          <w:sz w:val="22"/>
          <w:szCs w:val="22"/>
        </w:rPr>
        <w:t>To assist in the development of programme materials in line with sta</w:t>
      </w:r>
      <w:r>
        <w:rPr>
          <w:rFonts w:ascii="Trebuchet MS" w:hAnsi="Trebuchet MS"/>
          <w:sz w:val="22"/>
          <w:szCs w:val="22"/>
        </w:rPr>
        <w:t>ndards issued by Awarding Organisations</w:t>
      </w:r>
      <w:r w:rsidRPr="00BB7F78">
        <w:rPr>
          <w:rFonts w:ascii="Trebuchet MS" w:hAnsi="Trebuchet MS"/>
          <w:sz w:val="22"/>
          <w:szCs w:val="22"/>
        </w:rPr>
        <w:t>, Sector Skills Councils or employer requirements.</w:t>
      </w:r>
    </w:p>
    <w:p w:rsidR="00A369E7" w:rsidRPr="00BB7F78" w:rsidRDefault="00A369E7" w:rsidP="00A369E7">
      <w:pPr>
        <w:tabs>
          <w:tab w:val="left" w:pos="-720"/>
        </w:tabs>
        <w:suppressAutoHyphens/>
        <w:ind w:left="142"/>
        <w:rPr>
          <w:rFonts w:ascii="Trebuchet MS" w:hAnsi="Trebuchet MS"/>
          <w:sz w:val="22"/>
          <w:szCs w:val="22"/>
        </w:rPr>
      </w:pPr>
    </w:p>
    <w:p w:rsidR="00A369E7" w:rsidRPr="00BB7F78" w:rsidRDefault="00A369E7" w:rsidP="00A369E7">
      <w:pPr>
        <w:numPr>
          <w:ilvl w:val="0"/>
          <w:numId w:val="6"/>
        </w:numPr>
        <w:tabs>
          <w:tab w:val="left" w:pos="-720"/>
        </w:tabs>
        <w:suppressAutoHyphens/>
        <w:spacing w:line="240" w:lineRule="auto"/>
        <w:ind w:left="142" w:firstLine="0"/>
        <w:rPr>
          <w:rFonts w:ascii="Trebuchet MS" w:hAnsi="Trebuchet MS"/>
          <w:sz w:val="22"/>
          <w:szCs w:val="22"/>
        </w:rPr>
      </w:pPr>
      <w:r w:rsidRPr="00BB7F78">
        <w:rPr>
          <w:rFonts w:ascii="Trebuchet MS" w:hAnsi="Trebuchet MS"/>
          <w:sz w:val="22"/>
          <w:szCs w:val="22"/>
        </w:rPr>
        <w:t xml:space="preserve">To report regularly on the progress of </w:t>
      </w:r>
      <w:r w:rsidR="00B50846">
        <w:rPr>
          <w:rFonts w:ascii="Trebuchet MS" w:hAnsi="Trebuchet MS"/>
          <w:sz w:val="22"/>
          <w:szCs w:val="22"/>
        </w:rPr>
        <w:t>clinical coaches</w:t>
      </w:r>
      <w:r>
        <w:rPr>
          <w:rFonts w:ascii="Trebuchet MS" w:hAnsi="Trebuchet MS"/>
          <w:sz w:val="22"/>
          <w:szCs w:val="22"/>
        </w:rPr>
        <w:t xml:space="preserve"> and their learners and where appropriate prepare progress reports </w:t>
      </w:r>
      <w:r w:rsidR="00B50846">
        <w:rPr>
          <w:rFonts w:ascii="Trebuchet MS" w:hAnsi="Trebuchet MS"/>
          <w:sz w:val="22"/>
          <w:szCs w:val="22"/>
        </w:rPr>
        <w:t>and action plans for assessors.</w:t>
      </w:r>
    </w:p>
    <w:p w:rsidR="00A369E7" w:rsidRPr="00BB7F78" w:rsidRDefault="00A369E7" w:rsidP="00A369E7">
      <w:pPr>
        <w:pStyle w:val="ListParagraph"/>
        <w:numPr>
          <w:ilvl w:val="0"/>
          <w:numId w:val="0"/>
        </w:numPr>
        <w:ind w:left="142"/>
        <w:rPr>
          <w:rFonts w:ascii="Trebuchet MS" w:hAnsi="Trebuchet MS"/>
          <w:sz w:val="22"/>
          <w:szCs w:val="22"/>
        </w:rPr>
      </w:pPr>
    </w:p>
    <w:p w:rsidR="00A369E7" w:rsidRPr="00BB7F78" w:rsidRDefault="00A369E7" w:rsidP="00A369E7">
      <w:pPr>
        <w:numPr>
          <w:ilvl w:val="0"/>
          <w:numId w:val="6"/>
        </w:numPr>
        <w:tabs>
          <w:tab w:val="left" w:pos="-720"/>
        </w:tabs>
        <w:suppressAutoHyphens/>
        <w:spacing w:line="240" w:lineRule="auto"/>
        <w:ind w:left="142" w:firstLine="0"/>
        <w:rPr>
          <w:rFonts w:ascii="Trebuchet MS" w:hAnsi="Trebuchet MS"/>
          <w:sz w:val="22"/>
          <w:szCs w:val="22"/>
        </w:rPr>
      </w:pPr>
      <w:r>
        <w:rPr>
          <w:rFonts w:ascii="Trebuchet MS" w:hAnsi="Trebuchet MS"/>
          <w:sz w:val="22"/>
          <w:szCs w:val="22"/>
        </w:rPr>
        <w:t xml:space="preserve">To support in the preparation for </w:t>
      </w:r>
      <w:r w:rsidR="00B50846">
        <w:rPr>
          <w:rFonts w:ascii="Trebuchet MS" w:hAnsi="Trebuchet MS"/>
          <w:sz w:val="22"/>
          <w:szCs w:val="22"/>
        </w:rPr>
        <w:t>clinical coach</w:t>
      </w:r>
      <w:r>
        <w:rPr>
          <w:rFonts w:ascii="Trebuchet MS" w:hAnsi="Trebuchet MS"/>
          <w:sz w:val="22"/>
          <w:szCs w:val="22"/>
        </w:rPr>
        <w:t xml:space="preserve"> standardisation meetings and identify </w:t>
      </w:r>
      <w:r w:rsidR="00B50846">
        <w:rPr>
          <w:rFonts w:ascii="Trebuchet MS" w:hAnsi="Trebuchet MS"/>
          <w:sz w:val="22"/>
          <w:szCs w:val="22"/>
        </w:rPr>
        <w:t xml:space="preserve">clinical coach </w:t>
      </w:r>
      <w:r>
        <w:rPr>
          <w:rFonts w:ascii="Trebuchet MS" w:hAnsi="Trebuchet MS"/>
          <w:sz w:val="22"/>
          <w:szCs w:val="22"/>
        </w:rPr>
        <w:t>developmental needs.</w:t>
      </w:r>
    </w:p>
    <w:p w:rsidR="00A369E7" w:rsidRPr="00BB7F78" w:rsidRDefault="00A369E7" w:rsidP="00A369E7">
      <w:pPr>
        <w:tabs>
          <w:tab w:val="left" w:pos="-720"/>
        </w:tabs>
        <w:suppressAutoHyphens/>
        <w:ind w:left="142"/>
        <w:rPr>
          <w:rFonts w:ascii="Trebuchet MS" w:hAnsi="Trebuchet MS"/>
          <w:sz w:val="22"/>
          <w:szCs w:val="22"/>
        </w:rPr>
      </w:pPr>
    </w:p>
    <w:p w:rsidR="00A369E7" w:rsidRPr="00BB7F78" w:rsidRDefault="00A369E7" w:rsidP="00A369E7">
      <w:pPr>
        <w:numPr>
          <w:ilvl w:val="0"/>
          <w:numId w:val="6"/>
        </w:numPr>
        <w:tabs>
          <w:tab w:val="left" w:pos="-720"/>
        </w:tabs>
        <w:suppressAutoHyphens/>
        <w:spacing w:line="240" w:lineRule="auto"/>
        <w:ind w:left="142" w:firstLine="0"/>
        <w:rPr>
          <w:rFonts w:ascii="Trebuchet MS" w:hAnsi="Trebuchet MS"/>
          <w:sz w:val="22"/>
          <w:szCs w:val="22"/>
        </w:rPr>
      </w:pPr>
      <w:r w:rsidRPr="00BB7F78">
        <w:rPr>
          <w:rFonts w:ascii="Trebuchet MS" w:hAnsi="Trebuchet MS"/>
          <w:sz w:val="22"/>
          <w:szCs w:val="22"/>
        </w:rPr>
        <w:t xml:space="preserve">To act as Internal </w:t>
      </w:r>
      <w:r>
        <w:rPr>
          <w:rFonts w:ascii="Trebuchet MS" w:hAnsi="Trebuchet MS"/>
          <w:sz w:val="22"/>
          <w:szCs w:val="22"/>
        </w:rPr>
        <w:t>Quality Assurer and respond to External Quality Assurance requests.</w:t>
      </w:r>
    </w:p>
    <w:p w:rsidR="00D3031A" w:rsidRPr="00A418D1" w:rsidRDefault="00D3031A" w:rsidP="00D3031A">
      <w:pPr>
        <w:pStyle w:val="Heading1"/>
        <w:rPr>
          <w:rFonts w:ascii="Trebuchet MS" w:hAnsi="Trebuchet MS"/>
          <w:sz w:val="24"/>
        </w:rPr>
      </w:pPr>
      <w:r w:rsidRPr="00A418D1">
        <w:rPr>
          <w:rFonts w:ascii="Trebuchet MS" w:hAnsi="Trebuchet MS"/>
          <w:sz w:val="24"/>
        </w:rPr>
        <w:t>Gener</w:t>
      </w:r>
      <w:r>
        <w:rPr>
          <w:rFonts w:ascii="Trebuchet MS" w:hAnsi="Trebuchet MS"/>
          <w:sz w:val="24"/>
        </w:rPr>
        <w:t>al Duties and Responsibilities:</w:t>
      </w:r>
    </w:p>
    <w:p w:rsidR="00D3031A" w:rsidRDefault="00D3031A" w:rsidP="00D3031A">
      <w:pPr>
        <w:tabs>
          <w:tab w:val="left" w:pos="-720"/>
        </w:tabs>
        <w:suppressAutoHyphens/>
        <w:spacing w:line="480" w:lineRule="auto"/>
        <w:ind w:left="357"/>
        <w:contextualSpacing/>
        <w:rPr>
          <w:rFonts w:ascii="Trebuchet MS" w:hAnsi="Trebuchet MS"/>
          <w:color w:val="000000"/>
        </w:rPr>
      </w:pPr>
    </w:p>
    <w:p w:rsidR="00D3031A" w:rsidRPr="00D3031A" w:rsidRDefault="00D3031A" w:rsidP="00D3031A">
      <w:pPr>
        <w:numPr>
          <w:ilvl w:val="0"/>
          <w:numId w:val="3"/>
        </w:numPr>
        <w:spacing w:after="240" w:line="240" w:lineRule="auto"/>
        <w:rPr>
          <w:rFonts w:ascii="Trebuchet MS" w:hAnsi="Trebuchet MS"/>
          <w:color w:val="5A5A5A"/>
        </w:rPr>
      </w:pPr>
      <w:r w:rsidRPr="00D3031A">
        <w:rPr>
          <w:rFonts w:ascii="Trebuchet MS" w:hAnsi="Trebuchet MS"/>
          <w:color w:val="5A5A5A"/>
        </w:rPr>
        <w:t>To participate in the Staff Appraisal Scheme and to undertake training based on individual and service needs.</w:t>
      </w:r>
    </w:p>
    <w:p w:rsidR="00D3031A" w:rsidRPr="00D3031A" w:rsidRDefault="00D3031A" w:rsidP="00D3031A">
      <w:pPr>
        <w:numPr>
          <w:ilvl w:val="0"/>
          <w:numId w:val="3"/>
        </w:numPr>
        <w:spacing w:after="240" w:line="240" w:lineRule="auto"/>
        <w:rPr>
          <w:rFonts w:ascii="Trebuchet MS" w:hAnsi="Trebuchet MS"/>
          <w:color w:val="5A5A5A"/>
        </w:rPr>
      </w:pPr>
      <w:r w:rsidRPr="00D3031A">
        <w:rPr>
          <w:rFonts w:ascii="Trebuchet MS" w:hAnsi="Trebuchet MS"/>
          <w:color w:val="5A5A5A"/>
        </w:rPr>
        <w:lastRenderedPageBreak/>
        <w:t xml:space="preserve">To take a lead in creating or to promote a positive, inclusive ethos that challenges discrimination and promotes equality and diversity. </w:t>
      </w:r>
    </w:p>
    <w:p w:rsidR="00D3031A" w:rsidRPr="00D3031A" w:rsidRDefault="00D3031A" w:rsidP="00D3031A">
      <w:pPr>
        <w:numPr>
          <w:ilvl w:val="0"/>
          <w:numId w:val="3"/>
        </w:numPr>
        <w:spacing w:after="240" w:line="240" w:lineRule="auto"/>
        <w:rPr>
          <w:rFonts w:ascii="Trebuchet MS" w:hAnsi="Trebuchet MS"/>
          <w:color w:val="5A5A5A"/>
        </w:rPr>
      </w:pPr>
      <w:r w:rsidRPr="00D3031A">
        <w:rPr>
          <w:rFonts w:ascii="Trebuchet MS" w:eastAsia="Arial Unicode MS" w:hAnsi="Trebuchet MS"/>
          <w:color w:val="5A5A5A"/>
          <w:w w:val="101"/>
        </w:rPr>
        <w:t xml:space="preserve">To comply with College policies and guidelines in respect to health &amp; safety </w:t>
      </w:r>
    </w:p>
    <w:p w:rsidR="00D3031A" w:rsidRPr="00D3031A" w:rsidRDefault="00D3031A" w:rsidP="00D3031A">
      <w:pPr>
        <w:numPr>
          <w:ilvl w:val="0"/>
          <w:numId w:val="3"/>
        </w:numPr>
        <w:spacing w:after="240" w:line="240" w:lineRule="auto"/>
        <w:rPr>
          <w:rFonts w:ascii="Trebuchet MS" w:hAnsi="Trebuchet MS"/>
          <w:color w:val="5A5A5A"/>
        </w:rPr>
      </w:pPr>
      <w:r w:rsidRPr="00D3031A">
        <w:rPr>
          <w:rFonts w:ascii="Trebuchet MS" w:eastAsia="Arial Unicode MS" w:hAnsi="Trebuchet MS"/>
          <w:color w:val="5A5A5A"/>
          <w:w w:val="101"/>
        </w:rPr>
        <w:t xml:space="preserve">To demonstrate positive personal and professional behaviour as specified College Code of Conduct. </w:t>
      </w:r>
    </w:p>
    <w:p w:rsidR="00D3031A" w:rsidRPr="00D3031A" w:rsidRDefault="00D3031A" w:rsidP="00D3031A">
      <w:pPr>
        <w:numPr>
          <w:ilvl w:val="0"/>
          <w:numId w:val="3"/>
        </w:numPr>
        <w:spacing w:after="240" w:line="240" w:lineRule="auto"/>
        <w:rPr>
          <w:rFonts w:ascii="Trebuchet MS" w:hAnsi="Trebuchet MS"/>
          <w:color w:val="5A5A5A"/>
        </w:rPr>
      </w:pPr>
      <w:r w:rsidRPr="00D3031A">
        <w:rPr>
          <w:rFonts w:ascii="Trebuchet MS" w:eastAsia="Arial Unicode MS" w:hAnsi="Trebuchet MS"/>
          <w:color w:val="5A5A5A"/>
        </w:rPr>
        <w:t>To undertake continual CPD to support the College culture of continuous improvement.</w:t>
      </w:r>
    </w:p>
    <w:p w:rsidR="00D3031A" w:rsidRPr="00D3031A" w:rsidRDefault="00D3031A" w:rsidP="00D3031A">
      <w:pPr>
        <w:numPr>
          <w:ilvl w:val="0"/>
          <w:numId w:val="3"/>
        </w:numPr>
        <w:spacing w:after="240" w:line="240" w:lineRule="auto"/>
        <w:rPr>
          <w:rFonts w:ascii="Trebuchet MS" w:hAnsi="Trebuchet MS"/>
          <w:color w:val="5A5A5A"/>
        </w:rPr>
      </w:pPr>
      <w:r w:rsidRPr="00D3031A">
        <w:rPr>
          <w:rFonts w:ascii="Trebuchet MS" w:eastAsia="Arial Unicode MS" w:hAnsi="Trebuchet MS"/>
          <w:color w:val="5A5A5A"/>
        </w:rPr>
        <w:t>To partake in Performance Standards scheme and quality assurance systems.</w:t>
      </w:r>
    </w:p>
    <w:p w:rsidR="00D3031A" w:rsidRPr="00D3031A" w:rsidRDefault="00D3031A" w:rsidP="00D3031A">
      <w:pPr>
        <w:numPr>
          <w:ilvl w:val="0"/>
          <w:numId w:val="3"/>
        </w:numPr>
        <w:spacing w:after="240" w:line="240" w:lineRule="auto"/>
        <w:rPr>
          <w:rFonts w:ascii="Trebuchet MS" w:hAnsi="Trebuchet MS"/>
          <w:color w:val="5A5A5A"/>
        </w:rPr>
      </w:pPr>
      <w:r w:rsidRPr="00D3031A">
        <w:rPr>
          <w:rFonts w:ascii="Trebuchet MS" w:eastAsia="Arial Unicode MS" w:hAnsi="Trebuchet MS"/>
          <w:color w:val="5A5A5A"/>
        </w:rPr>
        <w:t>To meet minimum relevant occupational standards.</w:t>
      </w:r>
    </w:p>
    <w:p w:rsidR="00D3031A" w:rsidRPr="00D3031A" w:rsidRDefault="00D3031A" w:rsidP="00D3031A">
      <w:pPr>
        <w:numPr>
          <w:ilvl w:val="0"/>
          <w:numId w:val="3"/>
        </w:numPr>
        <w:spacing w:after="240" w:line="240" w:lineRule="auto"/>
        <w:rPr>
          <w:rFonts w:ascii="Trebuchet MS" w:hAnsi="Trebuchet MS"/>
          <w:color w:val="5A5A5A"/>
        </w:rPr>
      </w:pPr>
      <w:r w:rsidRPr="00D3031A">
        <w:rPr>
          <w:rFonts w:ascii="Trebuchet MS" w:eastAsia="Arial Unicode MS" w:hAnsi="Trebuchet MS"/>
          <w:color w:val="5A5A5A"/>
        </w:rPr>
        <w:t>To keep up to date with the skills required to fulfil the role.</w:t>
      </w:r>
    </w:p>
    <w:p w:rsidR="00D3031A" w:rsidRPr="00D3031A" w:rsidRDefault="00D3031A" w:rsidP="00D3031A">
      <w:pPr>
        <w:numPr>
          <w:ilvl w:val="0"/>
          <w:numId w:val="3"/>
        </w:numPr>
        <w:spacing w:after="240" w:line="240" w:lineRule="auto"/>
        <w:rPr>
          <w:rFonts w:ascii="Trebuchet MS" w:hAnsi="Trebuchet MS"/>
          <w:color w:val="5A5A5A"/>
        </w:rPr>
      </w:pPr>
      <w:r w:rsidRPr="00D3031A">
        <w:rPr>
          <w:rFonts w:ascii="Trebuchet MS" w:eastAsia="Arial Unicode MS" w:hAnsi="Trebuchet MS"/>
          <w:color w:val="5A5A5A"/>
        </w:rPr>
        <w:t>To undertake any other duties commensurate with grade as may be reasonably requested by College managemen</w:t>
      </w:r>
      <w:r w:rsidRPr="00D3031A">
        <w:rPr>
          <w:rFonts w:ascii="Trebuchet MS" w:hAnsi="Trebuchet MS"/>
          <w:color w:val="5A5A5A"/>
        </w:rPr>
        <w:t>t.</w:t>
      </w:r>
    </w:p>
    <w:p w:rsidR="00D3031A" w:rsidRPr="00D3031A" w:rsidRDefault="00D3031A" w:rsidP="00D3031A">
      <w:pPr>
        <w:pStyle w:val="ListParagraph"/>
        <w:numPr>
          <w:ilvl w:val="0"/>
          <w:numId w:val="3"/>
        </w:numPr>
        <w:spacing w:before="120" w:line="240" w:lineRule="auto"/>
        <w:jc w:val="both"/>
        <w:rPr>
          <w:rFonts w:ascii="Trebuchet MS" w:hAnsi="Trebuchet MS"/>
          <w:color w:val="5A5A5A"/>
          <w:sz w:val="22"/>
          <w:szCs w:val="22"/>
          <w:lang w:val="en-US"/>
        </w:rPr>
      </w:pPr>
      <w:r w:rsidRPr="00D3031A">
        <w:rPr>
          <w:rFonts w:ascii="Trebuchet MS" w:hAnsi="Trebuchet MS"/>
          <w:bCs/>
          <w:color w:val="5A5A5A"/>
          <w:lang w:val="en-US"/>
        </w:rPr>
        <w:t>You will be responsible for protecting staff and learners from all preventable harm as per College Safeguarding procedures</w:t>
      </w:r>
      <w:r w:rsidRPr="00D3031A">
        <w:rPr>
          <w:rFonts w:ascii="Trebuchet MS" w:hAnsi="Trebuchet MS"/>
          <w:bCs/>
          <w:color w:val="5A5A5A"/>
          <w:sz w:val="22"/>
          <w:szCs w:val="22"/>
          <w:lang w:val="en-US"/>
        </w:rPr>
        <w:t>.</w:t>
      </w:r>
    </w:p>
    <w:p w:rsidR="00D3031A" w:rsidRDefault="00D3031A" w:rsidP="00D3031A"/>
    <w:p w:rsidR="00A369E7" w:rsidRDefault="00A369E7">
      <w:pPr>
        <w:spacing w:line="240" w:lineRule="auto"/>
        <w:rPr>
          <w:rFonts w:ascii="Trebuchet MS" w:hAnsi="Trebuchet MS"/>
          <w:b/>
          <w:color w:val="000000"/>
          <w:sz w:val="36"/>
          <w:szCs w:val="36"/>
        </w:rPr>
      </w:pPr>
      <w:r>
        <w:rPr>
          <w:rFonts w:ascii="Trebuchet MS" w:hAnsi="Trebuchet MS"/>
          <w:b/>
          <w:color w:val="000000"/>
          <w:sz w:val="36"/>
          <w:szCs w:val="36"/>
        </w:rPr>
        <w:br w:type="page"/>
      </w:r>
    </w:p>
    <w:p w:rsidR="00D3031A" w:rsidRPr="00A418D1" w:rsidRDefault="00D3031A" w:rsidP="00D3031A">
      <w:pPr>
        <w:tabs>
          <w:tab w:val="left" w:pos="-720"/>
        </w:tabs>
        <w:suppressAutoHyphens/>
        <w:jc w:val="center"/>
        <w:rPr>
          <w:rFonts w:ascii="Trebuchet MS" w:hAnsi="Trebuchet MS"/>
          <w:b/>
          <w:color w:val="000000"/>
          <w:sz w:val="36"/>
          <w:szCs w:val="36"/>
        </w:rPr>
      </w:pPr>
    </w:p>
    <w:tbl>
      <w:tblPr>
        <w:tblW w:w="9825" w:type="dxa"/>
        <w:tblInd w:w="-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4"/>
        <w:gridCol w:w="7369"/>
        <w:gridCol w:w="614"/>
        <w:gridCol w:w="614"/>
        <w:gridCol w:w="614"/>
      </w:tblGrid>
      <w:tr w:rsidR="00D3031A" w:rsidRPr="00A418D1" w:rsidTr="003126E2">
        <w:trPr>
          <w:cantSplit/>
          <w:trHeight w:val="1036"/>
        </w:trPr>
        <w:tc>
          <w:tcPr>
            <w:tcW w:w="614" w:type="dxa"/>
          </w:tcPr>
          <w:p w:rsidR="00D3031A" w:rsidRPr="00A418D1" w:rsidRDefault="00D3031A" w:rsidP="003126E2">
            <w:pPr>
              <w:rPr>
                <w:rFonts w:ascii="Trebuchet MS" w:hAnsi="Trebuchet MS"/>
              </w:rPr>
            </w:pPr>
          </w:p>
        </w:tc>
        <w:tc>
          <w:tcPr>
            <w:tcW w:w="7369" w:type="dxa"/>
          </w:tcPr>
          <w:p w:rsidR="00D3031A" w:rsidRPr="00A418D1" w:rsidRDefault="00D3031A" w:rsidP="003126E2">
            <w:pPr>
              <w:rPr>
                <w:rFonts w:ascii="Trebuchet MS" w:hAnsi="Trebuchet MS"/>
                <w:b/>
              </w:rPr>
            </w:pPr>
          </w:p>
          <w:p w:rsidR="00D3031A" w:rsidRPr="00A418D1" w:rsidRDefault="00D3031A" w:rsidP="003126E2">
            <w:pPr>
              <w:jc w:val="center"/>
              <w:rPr>
                <w:rFonts w:ascii="Trebuchet MS" w:hAnsi="Trebuchet MS"/>
              </w:rPr>
            </w:pPr>
            <w:r w:rsidRPr="00A418D1">
              <w:rPr>
                <w:rFonts w:ascii="Trebuchet MS" w:hAnsi="Trebuchet MS"/>
                <w:b/>
              </w:rPr>
              <w:t>EMPLOYEE SPECIFICATION</w:t>
            </w:r>
          </w:p>
          <w:p w:rsidR="00D3031A" w:rsidRPr="00A418D1" w:rsidRDefault="00D3031A" w:rsidP="003126E2">
            <w:pPr>
              <w:jc w:val="center"/>
              <w:rPr>
                <w:rFonts w:ascii="Trebuchet MS" w:hAnsi="Trebuchet MS"/>
              </w:rPr>
            </w:pPr>
          </w:p>
          <w:p w:rsidR="00D3031A" w:rsidRPr="00A418D1" w:rsidRDefault="00D3031A" w:rsidP="003126E2">
            <w:pPr>
              <w:rPr>
                <w:rFonts w:ascii="Trebuchet MS" w:hAnsi="Trebuchet MS"/>
              </w:rPr>
            </w:pPr>
          </w:p>
        </w:tc>
        <w:tc>
          <w:tcPr>
            <w:tcW w:w="614" w:type="dxa"/>
            <w:textDirection w:val="btLr"/>
          </w:tcPr>
          <w:p w:rsidR="00D3031A" w:rsidRPr="00A418D1" w:rsidRDefault="00D3031A" w:rsidP="003126E2">
            <w:pPr>
              <w:ind w:left="113" w:right="113"/>
              <w:rPr>
                <w:rFonts w:ascii="Trebuchet MS" w:hAnsi="Trebuchet MS"/>
                <w:b/>
                <w:sz w:val="16"/>
                <w:szCs w:val="16"/>
              </w:rPr>
            </w:pPr>
            <w:r w:rsidRPr="00A418D1">
              <w:rPr>
                <w:rFonts w:ascii="Trebuchet MS" w:hAnsi="Trebuchet MS"/>
                <w:b/>
                <w:sz w:val="16"/>
                <w:szCs w:val="16"/>
              </w:rPr>
              <w:t>Application</w:t>
            </w:r>
          </w:p>
        </w:tc>
        <w:tc>
          <w:tcPr>
            <w:tcW w:w="614" w:type="dxa"/>
            <w:textDirection w:val="btLr"/>
          </w:tcPr>
          <w:p w:rsidR="00D3031A" w:rsidRPr="00A418D1" w:rsidRDefault="00D3031A" w:rsidP="003126E2">
            <w:pPr>
              <w:ind w:left="113" w:right="113"/>
              <w:rPr>
                <w:rFonts w:ascii="Trebuchet MS" w:hAnsi="Trebuchet MS"/>
                <w:b/>
                <w:sz w:val="16"/>
                <w:szCs w:val="16"/>
              </w:rPr>
            </w:pPr>
            <w:r w:rsidRPr="00A418D1">
              <w:rPr>
                <w:rFonts w:ascii="Trebuchet MS" w:hAnsi="Trebuchet MS"/>
                <w:b/>
                <w:sz w:val="16"/>
                <w:szCs w:val="16"/>
              </w:rPr>
              <w:t>Interview</w:t>
            </w:r>
          </w:p>
        </w:tc>
        <w:tc>
          <w:tcPr>
            <w:tcW w:w="614" w:type="dxa"/>
            <w:textDirection w:val="btLr"/>
          </w:tcPr>
          <w:p w:rsidR="00D3031A" w:rsidRPr="00A418D1" w:rsidRDefault="00D3031A" w:rsidP="003126E2">
            <w:pPr>
              <w:ind w:left="113" w:right="113"/>
              <w:rPr>
                <w:rFonts w:ascii="Trebuchet MS" w:hAnsi="Trebuchet MS"/>
                <w:b/>
                <w:sz w:val="16"/>
                <w:szCs w:val="16"/>
              </w:rPr>
            </w:pPr>
            <w:r>
              <w:rPr>
                <w:rFonts w:ascii="Trebuchet MS" w:hAnsi="Trebuchet MS"/>
                <w:b/>
                <w:sz w:val="16"/>
                <w:szCs w:val="16"/>
              </w:rPr>
              <w:t>Shortlisting Weighting</w:t>
            </w:r>
          </w:p>
        </w:tc>
      </w:tr>
      <w:tr w:rsidR="00D3031A" w:rsidRPr="00A418D1" w:rsidTr="003126E2">
        <w:trPr>
          <w:trHeight w:val="340"/>
        </w:trPr>
        <w:tc>
          <w:tcPr>
            <w:tcW w:w="9825" w:type="dxa"/>
            <w:gridSpan w:val="5"/>
            <w:shd w:val="clear" w:color="auto" w:fill="009A94" w:themeFill="background1" w:themeFillShade="D9"/>
            <w:vAlign w:val="center"/>
          </w:tcPr>
          <w:p w:rsidR="00D3031A" w:rsidRPr="00A418D1" w:rsidRDefault="00D3031A" w:rsidP="003126E2">
            <w:pPr>
              <w:jc w:val="center"/>
              <w:rPr>
                <w:rFonts w:ascii="Trebuchet MS" w:hAnsi="Trebuchet MS"/>
              </w:rPr>
            </w:pPr>
            <w:r>
              <w:rPr>
                <w:rFonts w:ascii="Trebuchet MS" w:hAnsi="Trebuchet MS"/>
              </w:rPr>
              <w:t>Skills</w:t>
            </w:r>
          </w:p>
        </w:tc>
      </w:tr>
      <w:tr w:rsidR="00D3031A" w:rsidRPr="00A418D1" w:rsidTr="003126E2">
        <w:trPr>
          <w:trHeight w:val="455"/>
        </w:trPr>
        <w:tc>
          <w:tcPr>
            <w:tcW w:w="614" w:type="dxa"/>
            <w:vAlign w:val="center"/>
          </w:tcPr>
          <w:p w:rsidR="00D3031A" w:rsidRPr="00A418D1" w:rsidRDefault="00D3031A" w:rsidP="003126E2">
            <w:pPr>
              <w:rPr>
                <w:rFonts w:ascii="Trebuchet MS" w:hAnsi="Trebuchet MS"/>
              </w:rPr>
            </w:pPr>
            <w:r w:rsidRPr="00A418D1">
              <w:rPr>
                <w:rFonts w:ascii="Trebuchet MS" w:hAnsi="Trebuchet MS"/>
              </w:rPr>
              <w:t>1.</w:t>
            </w:r>
          </w:p>
        </w:tc>
        <w:tc>
          <w:tcPr>
            <w:tcW w:w="7369" w:type="dxa"/>
            <w:shd w:val="clear" w:color="auto" w:fill="auto"/>
            <w:vAlign w:val="center"/>
          </w:tcPr>
          <w:p w:rsidR="00D3031A" w:rsidRPr="00A369E7" w:rsidRDefault="003A1F87" w:rsidP="00A369E7">
            <w:pPr>
              <w:jc w:val="both"/>
              <w:rPr>
                <w:rFonts w:ascii="Trebuchet MS" w:hAnsi="Trebuchet MS"/>
                <w:sz w:val="22"/>
                <w:szCs w:val="22"/>
              </w:rPr>
            </w:pPr>
            <w:r w:rsidRPr="003A1F87">
              <w:rPr>
                <w:rFonts w:ascii="Trebuchet MS" w:hAnsi="Trebuchet MS"/>
                <w:sz w:val="22"/>
                <w:szCs w:val="22"/>
              </w:rPr>
              <w:t>Effective written and oral communication</w:t>
            </w:r>
          </w:p>
        </w:tc>
        <w:tc>
          <w:tcPr>
            <w:tcW w:w="614" w:type="dxa"/>
            <w:vAlign w:val="center"/>
          </w:tcPr>
          <w:p w:rsidR="00D3031A" w:rsidRPr="00A418D1" w:rsidRDefault="00D3031A" w:rsidP="003126E2">
            <w:pPr>
              <w:jc w:val="center"/>
              <w:rPr>
                <w:rFonts w:ascii="Trebuchet MS" w:hAnsi="Trebuchet MS"/>
              </w:rPr>
            </w:pPr>
            <w:r>
              <w:rPr>
                <w:rFonts w:ascii="Segoe UI Symbol" w:hAnsi="Segoe UI Symbol" w:cs="Segoe UI Symbol"/>
                <w:color w:val="333333"/>
                <w:lang w:val="en"/>
              </w:rPr>
              <w:t>✓</w:t>
            </w:r>
          </w:p>
        </w:tc>
        <w:tc>
          <w:tcPr>
            <w:tcW w:w="614" w:type="dxa"/>
            <w:vAlign w:val="center"/>
          </w:tcPr>
          <w:p w:rsidR="00D3031A" w:rsidRPr="00A418D1" w:rsidRDefault="00D3031A" w:rsidP="003126E2">
            <w:pPr>
              <w:jc w:val="center"/>
              <w:rPr>
                <w:rFonts w:ascii="Trebuchet MS" w:hAnsi="Trebuchet MS"/>
              </w:rPr>
            </w:pPr>
            <w:r>
              <w:rPr>
                <w:rFonts w:ascii="Segoe UI Symbol" w:hAnsi="Segoe UI Symbol" w:cs="Segoe UI Symbol"/>
                <w:color w:val="333333"/>
                <w:lang w:val="en"/>
              </w:rPr>
              <w:t>✓</w:t>
            </w:r>
          </w:p>
        </w:tc>
        <w:tc>
          <w:tcPr>
            <w:tcW w:w="614" w:type="dxa"/>
            <w:vAlign w:val="center"/>
          </w:tcPr>
          <w:p w:rsidR="00D3031A" w:rsidRPr="00A418D1" w:rsidRDefault="00CC511E" w:rsidP="003126E2">
            <w:pPr>
              <w:jc w:val="center"/>
              <w:rPr>
                <w:rFonts w:ascii="Trebuchet MS" w:hAnsi="Trebuchet MS"/>
              </w:rPr>
            </w:pPr>
            <w:r>
              <w:rPr>
                <w:rFonts w:ascii="Trebuchet MS" w:hAnsi="Trebuchet MS"/>
              </w:rPr>
              <w:t>4</w:t>
            </w:r>
          </w:p>
        </w:tc>
      </w:tr>
      <w:tr w:rsidR="00D3031A" w:rsidRPr="00A418D1" w:rsidTr="003126E2">
        <w:trPr>
          <w:trHeight w:val="455"/>
        </w:trPr>
        <w:tc>
          <w:tcPr>
            <w:tcW w:w="614" w:type="dxa"/>
            <w:vAlign w:val="center"/>
          </w:tcPr>
          <w:p w:rsidR="00D3031A" w:rsidRPr="00A418D1" w:rsidRDefault="00D3031A" w:rsidP="003126E2">
            <w:pPr>
              <w:rPr>
                <w:rFonts w:ascii="Trebuchet MS" w:hAnsi="Trebuchet MS"/>
              </w:rPr>
            </w:pPr>
            <w:r w:rsidRPr="00A418D1">
              <w:rPr>
                <w:rFonts w:ascii="Trebuchet MS" w:hAnsi="Trebuchet MS"/>
              </w:rPr>
              <w:t>2.</w:t>
            </w:r>
          </w:p>
        </w:tc>
        <w:tc>
          <w:tcPr>
            <w:tcW w:w="7369" w:type="dxa"/>
            <w:shd w:val="clear" w:color="auto" w:fill="auto"/>
            <w:vAlign w:val="center"/>
          </w:tcPr>
          <w:p w:rsidR="00D3031A" w:rsidRPr="00A369E7" w:rsidRDefault="00A369E7" w:rsidP="00A369E7">
            <w:pPr>
              <w:jc w:val="both"/>
              <w:rPr>
                <w:rFonts w:ascii="Trebuchet MS" w:hAnsi="Trebuchet MS"/>
                <w:sz w:val="22"/>
                <w:szCs w:val="22"/>
              </w:rPr>
            </w:pPr>
            <w:r w:rsidRPr="00BB7F78">
              <w:rPr>
                <w:rFonts w:ascii="Trebuchet MS" w:hAnsi="Trebuchet MS"/>
                <w:sz w:val="22"/>
                <w:szCs w:val="22"/>
              </w:rPr>
              <w:t>Excellent administrative and organisational skills</w:t>
            </w:r>
          </w:p>
        </w:tc>
        <w:tc>
          <w:tcPr>
            <w:tcW w:w="614" w:type="dxa"/>
            <w:vAlign w:val="center"/>
          </w:tcPr>
          <w:p w:rsidR="00D3031A" w:rsidRDefault="00A369E7" w:rsidP="003126E2">
            <w:pPr>
              <w:jc w:val="center"/>
            </w:pPr>
            <w:r>
              <w:rPr>
                <w:rFonts w:ascii="Segoe UI Symbol" w:hAnsi="Segoe UI Symbol" w:cs="Segoe UI Symbol"/>
                <w:color w:val="333333"/>
                <w:lang w:val="en"/>
              </w:rPr>
              <w:t>✓</w:t>
            </w:r>
          </w:p>
        </w:tc>
        <w:tc>
          <w:tcPr>
            <w:tcW w:w="614" w:type="dxa"/>
            <w:vAlign w:val="center"/>
          </w:tcPr>
          <w:p w:rsidR="00D3031A" w:rsidRPr="00A418D1" w:rsidRDefault="00A369E7" w:rsidP="003126E2">
            <w:pPr>
              <w:jc w:val="center"/>
              <w:rPr>
                <w:rFonts w:ascii="Trebuchet MS" w:hAnsi="Trebuchet MS"/>
              </w:rPr>
            </w:pPr>
            <w:r>
              <w:rPr>
                <w:rFonts w:ascii="Segoe UI Symbol" w:hAnsi="Segoe UI Symbol" w:cs="Segoe UI Symbol"/>
                <w:color w:val="333333"/>
                <w:lang w:val="en"/>
              </w:rPr>
              <w:t>✓</w:t>
            </w:r>
          </w:p>
        </w:tc>
        <w:tc>
          <w:tcPr>
            <w:tcW w:w="614" w:type="dxa"/>
            <w:vAlign w:val="center"/>
          </w:tcPr>
          <w:p w:rsidR="00D3031A" w:rsidRPr="00A418D1" w:rsidRDefault="00CC511E" w:rsidP="003126E2">
            <w:pPr>
              <w:jc w:val="center"/>
              <w:rPr>
                <w:rFonts w:ascii="Trebuchet MS" w:hAnsi="Trebuchet MS"/>
              </w:rPr>
            </w:pPr>
            <w:r>
              <w:rPr>
                <w:rFonts w:ascii="Trebuchet MS" w:hAnsi="Trebuchet MS"/>
              </w:rPr>
              <w:t>4</w:t>
            </w:r>
          </w:p>
        </w:tc>
      </w:tr>
      <w:tr w:rsidR="00D3031A" w:rsidRPr="00A418D1" w:rsidTr="003126E2">
        <w:trPr>
          <w:trHeight w:val="455"/>
        </w:trPr>
        <w:tc>
          <w:tcPr>
            <w:tcW w:w="614" w:type="dxa"/>
            <w:vAlign w:val="center"/>
          </w:tcPr>
          <w:p w:rsidR="00D3031A" w:rsidRPr="00A418D1" w:rsidRDefault="00D3031A" w:rsidP="003126E2">
            <w:pPr>
              <w:rPr>
                <w:rFonts w:ascii="Trebuchet MS" w:hAnsi="Trebuchet MS"/>
              </w:rPr>
            </w:pPr>
            <w:r w:rsidRPr="00A418D1">
              <w:rPr>
                <w:rFonts w:ascii="Trebuchet MS" w:hAnsi="Trebuchet MS"/>
              </w:rPr>
              <w:t>3.</w:t>
            </w:r>
          </w:p>
        </w:tc>
        <w:tc>
          <w:tcPr>
            <w:tcW w:w="7369" w:type="dxa"/>
            <w:shd w:val="clear" w:color="auto" w:fill="auto"/>
            <w:vAlign w:val="center"/>
          </w:tcPr>
          <w:p w:rsidR="00D3031A" w:rsidRPr="00A369E7" w:rsidRDefault="00A369E7" w:rsidP="00A369E7">
            <w:pPr>
              <w:rPr>
                <w:rFonts w:ascii="Trebuchet MS" w:hAnsi="Trebuchet MS"/>
                <w:sz w:val="22"/>
                <w:szCs w:val="22"/>
              </w:rPr>
            </w:pPr>
            <w:r>
              <w:rPr>
                <w:rFonts w:ascii="Trebuchet MS" w:hAnsi="Trebuchet MS"/>
                <w:sz w:val="22"/>
                <w:szCs w:val="22"/>
              </w:rPr>
              <w:t>Excellent</w:t>
            </w:r>
            <w:r w:rsidRPr="00BB7F78">
              <w:rPr>
                <w:rFonts w:ascii="Trebuchet MS" w:hAnsi="Trebuchet MS"/>
                <w:sz w:val="22"/>
                <w:szCs w:val="22"/>
              </w:rPr>
              <w:t xml:space="preserve"> writing skills</w:t>
            </w:r>
            <w:r>
              <w:rPr>
                <w:rFonts w:ascii="Trebuchet MS" w:hAnsi="Trebuchet MS"/>
                <w:sz w:val="22"/>
                <w:szCs w:val="22"/>
              </w:rPr>
              <w:t xml:space="preserve"> to be able to prepare reports and action plans on learner progress</w:t>
            </w:r>
          </w:p>
        </w:tc>
        <w:tc>
          <w:tcPr>
            <w:tcW w:w="614" w:type="dxa"/>
            <w:vAlign w:val="center"/>
          </w:tcPr>
          <w:p w:rsidR="00D3031A" w:rsidRDefault="00A369E7" w:rsidP="003126E2">
            <w:pPr>
              <w:jc w:val="center"/>
            </w:pPr>
            <w:r>
              <w:rPr>
                <w:rFonts w:ascii="Segoe UI Symbol" w:hAnsi="Segoe UI Symbol" w:cs="Segoe UI Symbol"/>
                <w:color w:val="333333"/>
                <w:lang w:val="en"/>
              </w:rPr>
              <w:t>✓</w:t>
            </w:r>
          </w:p>
        </w:tc>
        <w:tc>
          <w:tcPr>
            <w:tcW w:w="614" w:type="dxa"/>
            <w:vAlign w:val="center"/>
          </w:tcPr>
          <w:p w:rsidR="00D3031A" w:rsidRDefault="00A369E7" w:rsidP="003126E2">
            <w:pPr>
              <w:jc w:val="center"/>
            </w:pPr>
            <w:r>
              <w:rPr>
                <w:rFonts w:ascii="Segoe UI Symbol" w:hAnsi="Segoe UI Symbol" w:cs="Segoe UI Symbol"/>
                <w:color w:val="333333"/>
                <w:lang w:val="en"/>
              </w:rPr>
              <w:t>✓</w:t>
            </w:r>
          </w:p>
        </w:tc>
        <w:tc>
          <w:tcPr>
            <w:tcW w:w="614" w:type="dxa"/>
            <w:vAlign w:val="center"/>
          </w:tcPr>
          <w:p w:rsidR="00D3031A" w:rsidRDefault="00CC511E" w:rsidP="003126E2">
            <w:pPr>
              <w:jc w:val="center"/>
            </w:pPr>
            <w:r>
              <w:t>4</w:t>
            </w:r>
          </w:p>
        </w:tc>
      </w:tr>
      <w:tr w:rsidR="00D3031A" w:rsidRPr="00A418D1" w:rsidTr="003126E2">
        <w:trPr>
          <w:trHeight w:val="455"/>
        </w:trPr>
        <w:tc>
          <w:tcPr>
            <w:tcW w:w="614" w:type="dxa"/>
            <w:vAlign w:val="center"/>
          </w:tcPr>
          <w:p w:rsidR="00D3031A" w:rsidRPr="00A418D1" w:rsidRDefault="00D3031A" w:rsidP="003126E2">
            <w:pPr>
              <w:rPr>
                <w:rFonts w:ascii="Trebuchet MS" w:hAnsi="Trebuchet MS"/>
              </w:rPr>
            </w:pPr>
            <w:r w:rsidRPr="00A418D1">
              <w:rPr>
                <w:rFonts w:ascii="Trebuchet MS" w:hAnsi="Trebuchet MS"/>
              </w:rPr>
              <w:t>4.</w:t>
            </w:r>
          </w:p>
        </w:tc>
        <w:tc>
          <w:tcPr>
            <w:tcW w:w="7369" w:type="dxa"/>
            <w:shd w:val="clear" w:color="auto" w:fill="auto"/>
            <w:vAlign w:val="center"/>
          </w:tcPr>
          <w:p w:rsidR="00D3031A" w:rsidRPr="00853167" w:rsidRDefault="003A1F87" w:rsidP="003A1F87">
            <w:pPr>
              <w:rPr>
                <w:rFonts w:ascii="Arial" w:hAnsi="Arial"/>
              </w:rPr>
            </w:pPr>
            <w:r w:rsidRPr="003A1F87">
              <w:rPr>
                <w:rFonts w:ascii="Trebuchet MS" w:hAnsi="Trebuchet MS"/>
                <w:sz w:val="22"/>
                <w:szCs w:val="22"/>
              </w:rPr>
              <w:t>Actively contribute to the College</w:t>
            </w:r>
            <w:r>
              <w:rPr>
                <w:rFonts w:ascii="Trebuchet MS" w:hAnsi="Trebuchet MS"/>
                <w:sz w:val="22"/>
                <w:szCs w:val="22"/>
              </w:rPr>
              <w:t>’</w:t>
            </w:r>
            <w:r w:rsidRPr="003A1F87">
              <w:rPr>
                <w:rFonts w:ascii="Trebuchet MS" w:hAnsi="Trebuchet MS"/>
                <w:sz w:val="22"/>
                <w:szCs w:val="22"/>
              </w:rPr>
              <w:t>s Safeguarding practice, procedures, culture and ethos</w:t>
            </w:r>
          </w:p>
        </w:tc>
        <w:tc>
          <w:tcPr>
            <w:tcW w:w="614" w:type="dxa"/>
            <w:vAlign w:val="center"/>
          </w:tcPr>
          <w:p w:rsidR="00D3031A" w:rsidRDefault="00D3031A" w:rsidP="003126E2">
            <w:pPr>
              <w:jc w:val="center"/>
            </w:pPr>
          </w:p>
        </w:tc>
        <w:tc>
          <w:tcPr>
            <w:tcW w:w="614" w:type="dxa"/>
            <w:vAlign w:val="center"/>
          </w:tcPr>
          <w:p w:rsidR="00D3031A" w:rsidRDefault="00A369E7" w:rsidP="003126E2">
            <w:pPr>
              <w:jc w:val="center"/>
            </w:pPr>
            <w:r>
              <w:rPr>
                <w:rFonts w:ascii="Segoe UI Symbol" w:hAnsi="Segoe UI Symbol" w:cs="Segoe UI Symbol"/>
                <w:color w:val="333333"/>
                <w:lang w:val="en"/>
              </w:rPr>
              <w:t>✓</w:t>
            </w:r>
          </w:p>
        </w:tc>
        <w:tc>
          <w:tcPr>
            <w:tcW w:w="614" w:type="dxa"/>
            <w:vAlign w:val="center"/>
          </w:tcPr>
          <w:p w:rsidR="00D3031A" w:rsidRDefault="003A1F87" w:rsidP="003126E2">
            <w:pPr>
              <w:jc w:val="center"/>
            </w:pPr>
            <w:r>
              <w:t>6</w:t>
            </w:r>
          </w:p>
        </w:tc>
      </w:tr>
      <w:tr w:rsidR="00D3031A" w:rsidRPr="00A418D1" w:rsidTr="003126E2">
        <w:trPr>
          <w:trHeight w:val="455"/>
        </w:trPr>
        <w:tc>
          <w:tcPr>
            <w:tcW w:w="614" w:type="dxa"/>
            <w:vAlign w:val="center"/>
          </w:tcPr>
          <w:p w:rsidR="00D3031A" w:rsidRPr="00A418D1" w:rsidRDefault="00D3031A" w:rsidP="003126E2">
            <w:pPr>
              <w:rPr>
                <w:rFonts w:ascii="Trebuchet MS" w:hAnsi="Trebuchet MS"/>
              </w:rPr>
            </w:pPr>
            <w:r w:rsidRPr="00A418D1">
              <w:rPr>
                <w:rFonts w:ascii="Trebuchet MS" w:hAnsi="Trebuchet MS"/>
              </w:rPr>
              <w:t>5.</w:t>
            </w:r>
          </w:p>
        </w:tc>
        <w:tc>
          <w:tcPr>
            <w:tcW w:w="7369" w:type="dxa"/>
            <w:shd w:val="clear" w:color="auto" w:fill="auto"/>
            <w:vAlign w:val="center"/>
          </w:tcPr>
          <w:p w:rsidR="00D3031A" w:rsidRPr="00853167" w:rsidRDefault="00A369E7" w:rsidP="003126E2">
            <w:pPr>
              <w:rPr>
                <w:rFonts w:ascii="Arial" w:hAnsi="Arial"/>
              </w:rPr>
            </w:pPr>
            <w:r w:rsidRPr="00A369E7">
              <w:rPr>
                <w:rFonts w:ascii="Trebuchet MS" w:hAnsi="Trebuchet MS"/>
                <w:sz w:val="22"/>
                <w:szCs w:val="22"/>
              </w:rPr>
              <w:t>Competent in IT including Microsoft packages to include Word, Email, Excel</w:t>
            </w:r>
          </w:p>
        </w:tc>
        <w:tc>
          <w:tcPr>
            <w:tcW w:w="614" w:type="dxa"/>
            <w:vAlign w:val="center"/>
          </w:tcPr>
          <w:p w:rsidR="00D3031A" w:rsidRDefault="00A369E7" w:rsidP="003126E2">
            <w:pPr>
              <w:jc w:val="center"/>
            </w:pPr>
            <w:r>
              <w:rPr>
                <w:rFonts w:ascii="Segoe UI Symbol" w:hAnsi="Segoe UI Symbol" w:cs="Segoe UI Symbol"/>
                <w:color w:val="333333"/>
                <w:lang w:val="en"/>
              </w:rPr>
              <w:t>✓</w:t>
            </w:r>
          </w:p>
        </w:tc>
        <w:tc>
          <w:tcPr>
            <w:tcW w:w="614" w:type="dxa"/>
            <w:vAlign w:val="center"/>
          </w:tcPr>
          <w:p w:rsidR="00D3031A" w:rsidRDefault="00A369E7" w:rsidP="003126E2">
            <w:pPr>
              <w:jc w:val="center"/>
            </w:pPr>
            <w:r>
              <w:rPr>
                <w:rFonts w:ascii="Segoe UI Symbol" w:hAnsi="Segoe UI Symbol" w:cs="Segoe UI Symbol"/>
                <w:color w:val="333333"/>
                <w:lang w:val="en"/>
              </w:rPr>
              <w:t>✓</w:t>
            </w:r>
          </w:p>
        </w:tc>
        <w:tc>
          <w:tcPr>
            <w:tcW w:w="614" w:type="dxa"/>
            <w:vAlign w:val="center"/>
          </w:tcPr>
          <w:p w:rsidR="00D3031A" w:rsidRDefault="00CC511E" w:rsidP="003126E2">
            <w:pPr>
              <w:jc w:val="center"/>
            </w:pPr>
            <w:r>
              <w:t>4</w:t>
            </w:r>
          </w:p>
        </w:tc>
      </w:tr>
      <w:tr w:rsidR="00D3031A" w:rsidRPr="00A418D1" w:rsidTr="003126E2">
        <w:trPr>
          <w:trHeight w:val="340"/>
        </w:trPr>
        <w:tc>
          <w:tcPr>
            <w:tcW w:w="9825" w:type="dxa"/>
            <w:gridSpan w:val="5"/>
            <w:shd w:val="clear" w:color="auto" w:fill="009A94" w:themeFill="background1" w:themeFillShade="D9"/>
            <w:vAlign w:val="center"/>
          </w:tcPr>
          <w:p w:rsidR="00D3031A" w:rsidRPr="00A418D1" w:rsidRDefault="00D3031A" w:rsidP="003126E2">
            <w:pPr>
              <w:jc w:val="center"/>
              <w:rPr>
                <w:rFonts w:ascii="Trebuchet MS" w:hAnsi="Trebuchet MS"/>
              </w:rPr>
            </w:pPr>
            <w:r>
              <w:rPr>
                <w:rFonts w:ascii="Trebuchet MS" w:hAnsi="Trebuchet MS"/>
              </w:rPr>
              <w:t>Experience</w:t>
            </w:r>
          </w:p>
        </w:tc>
      </w:tr>
      <w:tr w:rsidR="00D3031A" w:rsidRPr="00A418D1" w:rsidTr="003126E2">
        <w:trPr>
          <w:trHeight w:val="455"/>
        </w:trPr>
        <w:tc>
          <w:tcPr>
            <w:tcW w:w="614" w:type="dxa"/>
            <w:vAlign w:val="center"/>
          </w:tcPr>
          <w:p w:rsidR="00D3031A" w:rsidRPr="00A418D1" w:rsidRDefault="00D3031A" w:rsidP="003126E2">
            <w:pPr>
              <w:rPr>
                <w:rFonts w:ascii="Trebuchet MS" w:hAnsi="Trebuchet MS"/>
              </w:rPr>
            </w:pPr>
            <w:r>
              <w:rPr>
                <w:rFonts w:ascii="Trebuchet MS" w:hAnsi="Trebuchet MS"/>
              </w:rPr>
              <w:t>1</w:t>
            </w:r>
            <w:r w:rsidRPr="00A418D1">
              <w:rPr>
                <w:rFonts w:ascii="Trebuchet MS" w:hAnsi="Trebuchet MS"/>
              </w:rPr>
              <w:t>.</w:t>
            </w:r>
          </w:p>
        </w:tc>
        <w:tc>
          <w:tcPr>
            <w:tcW w:w="7369" w:type="dxa"/>
            <w:shd w:val="clear" w:color="auto" w:fill="auto"/>
            <w:vAlign w:val="center"/>
          </w:tcPr>
          <w:p w:rsidR="00D3031A" w:rsidRPr="00B22037" w:rsidRDefault="00A369E7" w:rsidP="003126E2">
            <w:pPr>
              <w:rPr>
                <w:rFonts w:ascii="Arial" w:hAnsi="Arial"/>
              </w:rPr>
            </w:pPr>
            <w:bookmarkStart w:id="0" w:name="_GoBack"/>
            <w:r w:rsidRPr="00BB7F78">
              <w:rPr>
                <w:rFonts w:ascii="Trebuchet MS" w:hAnsi="Trebuchet MS" w:cs="Arial"/>
                <w:sz w:val="22"/>
                <w:szCs w:val="22"/>
              </w:rPr>
              <w:t>Proven track record of setting and achieving challenging improvement targets</w:t>
            </w:r>
            <w:bookmarkEnd w:id="0"/>
          </w:p>
        </w:tc>
        <w:tc>
          <w:tcPr>
            <w:tcW w:w="614" w:type="dxa"/>
            <w:vAlign w:val="center"/>
          </w:tcPr>
          <w:p w:rsidR="00D3031A" w:rsidRDefault="00D3031A" w:rsidP="003126E2">
            <w:pPr>
              <w:jc w:val="center"/>
            </w:pPr>
            <w:r w:rsidRPr="00E520E4">
              <w:rPr>
                <w:rFonts w:ascii="Segoe UI Symbol" w:hAnsi="Segoe UI Symbol" w:cs="Segoe UI Symbol"/>
                <w:color w:val="333333"/>
                <w:lang w:val="en"/>
              </w:rPr>
              <w:t>✓</w:t>
            </w:r>
          </w:p>
        </w:tc>
        <w:tc>
          <w:tcPr>
            <w:tcW w:w="614" w:type="dxa"/>
            <w:vAlign w:val="center"/>
          </w:tcPr>
          <w:p w:rsidR="00D3031A" w:rsidRDefault="00A369E7" w:rsidP="003126E2">
            <w:pPr>
              <w:jc w:val="center"/>
            </w:pPr>
            <w:r>
              <w:rPr>
                <w:rFonts w:ascii="Segoe UI Symbol" w:hAnsi="Segoe UI Symbol" w:cs="Segoe UI Symbol"/>
                <w:color w:val="333333"/>
                <w:lang w:val="en"/>
              </w:rPr>
              <w:t>✓</w:t>
            </w:r>
          </w:p>
        </w:tc>
        <w:tc>
          <w:tcPr>
            <w:tcW w:w="614" w:type="dxa"/>
            <w:vAlign w:val="center"/>
          </w:tcPr>
          <w:p w:rsidR="00D3031A" w:rsidRDefault="00CC511E" w:rsidP="003126E2">
            <w:pPr>
              <w:jc w:val="center"/>
            </w:pPr>
            <w:r>
              <w:t>4</w:t>
            </w:r>
          </w:p>
        </w:tc>
      </w:tr>
      <w:tr w:rsidR="00D3031A" w:rsidRPr="00A418D1" w:rsidTr="003126E2">
        <w:trPr>
          <w:trHeight w:val="455"/>
        </w:trPr>
        <w:tc>
          <w:tcPr>
            <w:tcW w:w="614" w:type="dxa"/>
            <w:vAlign w:val="center"/>
          </w:tcPr>
          <w:p w:rsidR="00D3031A" w:rsidRPr="00A418D1" w:rsidRDefault="00D3031A" w:rsidP="003126E2">
            <w:pPr>
              <w:rPr>
                <w:rFonts w:ascii="Trebuchet MS" w:hAnsi="Trebuchet MS"/>
              </w:rPr>
            </w:pPr>
            <w:r>
              <w:rPr>
                <w:rFonts w:ascii="Trebuchet MS" w:hAnsi="Trebuchet MS"/>
              </w:rPr>
              <w:t>2</w:t>
            </w:r>
            <w:r w:rsidRPr="00A418D1">
              <w:rPr>
                <w:rFonts w:ascii="Trebuchet MS" w:hAnsi="Trebuchet MS"/>
              </w:rPr>
              <w:t>.</w:t>
            </w:r>
          </w:p>
        </w:tc>
        <w:tc>
          <w:tcPr>
            <w:tcW w:w="7369" w:type="dxa"/>
            <w:shd w:val="clear" w:color="auto" w:fill="auto"/>
            <w:vAlign w:val="center"/>
          </w:tcPr>
          <w:p w:rsidR="00D3031A" w:rsidRPr="00A369E7" w:rsidRDefault="00A369E7" w:rsidP="00A369E7">
            <w:pPr>
              <w:tabs>
                <w:tab w:val="left" w:pos="-720"/>
              </w:tabs>
              <w:suppressAutoHyphens/>
              <w:rPr>
                <w:rFonts w:ascii="Trebuchet MS" w:hAnsi="Trebuchet MS"/>
                <w:sz w:val="22"/>
                <w:szCs w:val="22"/>
              </w:rPr>
            </w:pPr>
            <w:r w:rsidRPr="00BB7F78">
              <w:rPr>
                <w:rFonts w:ascii="Trebuchet MS" w:hAnsi="Trebuchet MS"/>
                <w:sz w:val="22"/>
                <w:szCs w:val="22"/>
              </w:rPr>
              <w:t>Experience of successfully supporting training and assessing in a variety of contexts</w:t>
            </w:r>
          </w:p>
        </w:tc>
        <w:tc>
          <w:tcPr>
            <w:tcW w:w="614" w:type="dxa"/>
            <w:vAlign w:val="center"/>
          </w:tcPr>
          <w:p w:rsidR="00D3031A" w:rsidRDefault="00D3031A" w:rsidP="003126E2">
            <w:pPr>
              <w:jc w:val="center"/>
            </w:pPr>
          </w:p>
        </w:tc>
        <w:tc>
          <w:tcPr>
            <w:tcW w:w="614" w:type="dxa"/>
            <w:vAlign w:val="center"/>
          </w:tcPr>
          <w:p w:rsidR="00D3031A" w:rsidRDefault="00A369E7" w:rsidP="003126E2">
            <w:pPr>
              <w:jc w:val="center"/>
            </w:pPr>
            <w:r>
              <w:rPr>
                <w:rFonts w:ascii="Segoe UI Symbol" w:hAnsi="Segoe UI Symbol" w:cs="Segoe UI Symbol"/>
                <w:color w:val="333333"/>
                <w:lang w:val="en"/>
              </w:rPr>
              <w:t>✓</w:t>
            </w:r>
          </w:p>
        </w:tc>
        <w:tc>
          <w:tcPr>
            <w:tcW w:w="614" w:type="dxa"/>
            <w:vAlign w:val="center"/>
          </w:tcPr>
          <w:p w:rsidR="00D3031A" w:rsidRDefault="00CC511E" w:rsidP="003126E2">
            <w:pPr>
              <w:jc w:val="center"/>
            </w:pPr>
            <w:r>
              <w:t>4</w:t>
            </w:r>
          </w:p>
        </w:tc>
      </w:tr>
      <w:tr w:rsidR="00D3031A" w:rsidRPr="00A418D1" w:rsidTr="003126E2">
        <w:trPr>
          <w:trHeight w:val="340"/>
        </w:trPr>
        <w:tc>
          <w:tcPr>
            <w:tcW w:w="9825" w:type="dxa"/>
            <w:gridSpan w:val="5"/>
            <w:shd w:val="clear" w:color="auto" w:fill="009A94" w:themeFill="background1" w:themeFillShade="D9"/>
            <w:vAlign w:val="center"/>
          </w:tcPr>
          <w:p w:rsidR="00D3031A" w:rsidRDefault="00D3031A" w:rsidP="003126E2">
            <w:pPr>
              <w:jc w:val="center"/>
            </w:pPr>
            <w:r w:rsidRPr="003A1F87">
              <w:rPr>
                <w:rFonts w:ascii="Trebuchet MS" w:hAnsi="Trebuchet MS"/>
              </w:rPr>
              <w:t>Education</w:t>
            </w:r>
          </w:p>
        </w:tc>
      </w:tr>
      <w:tr w:rsidR="00D3031A" w:rsidRPr="00A418D1" w:rsidTr="003126E2">
        <w:trPr>
          <w:trHeight w:val="455"/>
        </w:trPr>
        <w:tc>
          <w:tcPr>
            <w:tcW w:w="614" w:type="dxa"/>
            <w:vAlign w:val="center"/>
          </w:tcPr>
          <w:p w:rsidR="00D3031A" w:rsidRPr="00A418D1" w:rsidRDefault="00D3031A" w:rsidP="003126E2">
            <w:pPr>
              <w:rPr>
                <w:rFonts w:ascii="Trebuchet MS" w:hAnsi="Trebuchet MS"/>
              </w:rPr>
            </w:pPr>
            <w:r>
              <w:rPr>
                <w:rFonts w:ascii="Trebuchet MS" w:hAnsi="Trebuchet MS"/>
              </w:rPr>
              <w:t>1</w:t>
            </w:r>
            <w:r w:rsidRPr="00A418D1">
              <w:rPr>
                <w:rFonts w:ascii="Trebuchet MS" w:hAnsi="Trebuchet MS"/>
              </w:rPr>
              <w:t>.</w:t>
            </w:r>
          </w:p>
        </w:tc>
        <w:tc>
          <w:tcPr>
            <w:tcW w:w="7369" w:type="dxa"/>
            <w:shd w:val="clear" w:color="auto" w:fill="auto"/>
            <w:vAlign w:val="center"/>
          </w:tcPr>
          <w:p w:rsidR="00D3031A" w:rsidRPr="00A369E7" w:rsidRDefault="00B50846" w:rsidP="00B50846">
            <w:pPr>
              <w:tabs>
                <w:tab w:val="left" w:pos="-720"/>
              </w:tabs>
              <w:suppressAutoHyphens/>
              <w:rPr>
                <w:rFonts w:ascii="Trebuchet MS" w:hAnsi="Trebuchet MS"/>
                <w:sz w:val="22"/>
                <w:szCs w:val="22"/>
              </w:rPr>
            </w:pPr>
            <w:r>
              <w:rPr>
                <w:rFonts w:ascii="Trebuchet MS" w:hAnsi="Trebuchet MS"/>
                <w:sz w:val="22"/>
                <w:szCs w:val="22"/>
              </w:rPr>
              <w:t>Registered Veterinary Nurse</w:t>
            </w:r>
          </w:p>
        </w:tc>
        <w:tc>
          <w:tcPr>
            <w:tcW w:w="614" w:type="dxa"/>
            <w:vAlign w:val="center"/>
          </w:tcPr>
          <w:p w:rsidR="00D3031A" w:rsidRDefault="00D3031A" w:rsidP="003126E2">
            <w:pPr>
              <w:jc w:val="center"/>
            </w:pPr>
            <w:r>
              <w:rPr>
                <w:rFonts w:ascii="Segoe UI Symbol" w:hAnsi="Segoe UI Symbol" w:cs="Segoe UI Symbol"/>
                <w:color w:val="333333"/>
                <w:lang w:val="en"/>
              </w:rPr>
              <w:t>✓</w:t>
            </w:r>
          </w:p>
        </w:tc>
        <w:tc>
          <w:tcPr>
            <w:tcW w:w="614" w:type="dxa"/>
            <w:vAlign w:val="center"/>
          </w:tcPr>
          <w:p w:rsidR="00D3031A" w:rsidRDefault="00D3031A" w:rsidP="003126E2">
            <w:pPr>
              <w:jc w:val="center"/>
            </w:pPr>
          </w:p>
        </w:tc>
        <w:tc>
          <w:tcPr>
            <w:tcW w:w="614" w:type="dxa"/>
            <w:vAlign w:val="center"/>
          </w:tcPr>
          <w:p w:rsidR="00D3031A" w:rsidRDefault="003A1F87" w:rsidP="003126E2">
            <w:pPr>
              <w:jc w:val="center"/>
            </w:pPr>
            <w:r>
              <w:t>6</w:t>
            </w:r>
          </w:p>
        </w:tc>
      </w:tr>
      <w:tr w:rsidR="00A369E7" w:rsidRPr="00A418D1" w:rsidTr="00BB40F8">
        <w:trPr>
          <w:trHeight w:val="455"/>
        </w:trPr>
        <w:tc>
          <w:tcPr>
            <w:tcW w:w="614" w:type="dxa"/>
            <w:vAlign w:val="center"/>
          </w:tcPr>
          <w:p w:rsidR="00A369E7" w:rsidRPr="00A418D1" w:rsidRDefault="00A369E7" w:rsidP="00A369E7">
            <w:pPr>
              <w:rPr>
                <w:rFonts w:ascii="Trebuchet MS" w:hAnsi="Trebuchet MS"/>
              </w:rPr>
            </w:pPr>
            <w:r>
              <w:rPr>
                <w:rFonts w:ascii="Trebuchet MS" w:hAnsi="Trebuchet MS"/>
              </w:rPr>
              <w:t>2</w:t>
            </w:r>
            <w:r w:rsidRPr="00A418D1">
              <w:rPr>
                <w:rFonts w:ascii="Trebuchet MS" w:hAnsi="Trebuchet MS"/>
              </w:rPr>
              <w:t>.</w:t>
            </w:r>
          </w:p>
        </w:tc>
        <w:tc>
          <w:tcPr>
            <w:tcW w:w="7369" w:type="dxa"/>
            <w:shd w:val="clear" w:color="auto" w:fill="auto"/>
          </w:tcPr>
          <w:p w:rsidR="00A369E7" w:rsidRPr="0095132F" w:rsidRDefault="00A369E7" w:rsidP="00B50846">
            <w:pPr>
              <w:rPr>
                <w:rFonts w:ascii="Arial" w:hAnsi="Arial"/>
              </w:rPr>
            </w:pPr>
            <w:r w:rsidRPr="00BB7F78">
              <w:rPr>
                <w:rFonts w:ascii="Trebuchet MS" w:hAnsi="Trebuchet MS"/>
                <w:sz w:val="22"/>
                <w:szCs w:val="22"/>
              </w:rPr>
              <w:t>At least 2 years’ experience in a relevant sector</w:t>
            </w:r>
          </w:p>
        </w:tc>
        <w:tc>
          <w:tcPr>
            <w:tcW w:w="614" w:type="dxa"/>
            <w:vAlign w:val="center"/>
          </w:tcPr>
          <w:p w:rsidR="00A369E7" w:rsidRPr="00A418D1" w:rsidRDefault="00A369E7" w:rsidP="00A369E7">
            <w:pPr>
              <w:jc w:val="center"/>
              <w:rPr>
                <w:rFonts w:ascii="Trebuchet MS" w:hAnsi="Trebuchet MS"/>
              </w:rPr>
            </w:pPr>
            <w:r>
              <w:rPr>
                <w:rFonts w:ascii="Segoe UI Symbol" w:hAnsi="Segoe UI Symbol" w:cs="Segoe UI Symbol"/>
                <w:color w:val="333333"/>
                <w:lang w:val="en"/>
              </w:rPr>
              <w:t>✓</w:t>
            </w:r>
          </w:p>
        </w:tc>
        <w:tc>
          <w:tcPr>
            <w:tcW w:w="614" w:type="dxa"/>
            <w:vAlign w:val="center"/>
          </w:tcPr>
          <w:p w:rsidR="00A369E7" w:rsidRDefault="00A369E7" w:rsidP="00A369E7">
            <w:pPr>
              <w:jc w:val="center"/>
            </w:pPr>
          </w:p>
        </w:tc>
        <w:tc>
          <w:tcPr>
            <w:tcW w:w="614" w:type="dxa"/>
            <w:vAlign w:val="center"/>
          </w:tcPr>
          <w:p w:rsidR="00A369E7" w:rsidRDefault="00CC511E" w:rsidP="00A369E7">
            <w:pPr>
              <w:jc w:val="center"/>
            </w:pPr>
            <w:r>
              <w:t>6</w:t>
            </w:r>
          </w:p>
        </w:tc>
      </w:tr>
      <w:tr w:rsidR="00D3031A" w:rsidRPr="00A418D1" w:rsidTr="003126E2">
        <w:trPr>
          <w:trHeight w:val="455"/>
        </w:trPr>
        <w:tc>
          <w:tcPr>
            <w:tcW w:w="614" w:type="dxa"/>
            <w:vAlign w:val="center"/>
          </w:tcPr>
          <w:p w:rsidR="00D3031A" w:rsidRDefault="00D3031A" w:rsidP="003126E2">
            <w:pPr>
              <w:rPr>
                <w:rFonts w:ascii="Trebuchet MS" w:hAnsi="Trebuchet MS"/>
              </w:rPr>
            </w:pPr>
            <w:r>
              <w:rPr>
                <w:rFonts w:ascii="Trebuchet MS" w:hAnsi="Trebuchet MS"/>
              </w:rPr>
              <w:t>3.</w:t>
            </w:r>
          </w:p>
        </w:tc>
        <w:tc>
          <w:tcPr>
            <w:tcW w:w="7369" w:type="dxa"/>
            <w:shd w:val="clear" w:color="auto" w:fill="auto"/>
            <w:vAlign w:val="center"/>
          </w:tcPr>
          <w:p w:rsidR="00D3031A" w:rsidRPr="00A369E7" w:rsidRDefault="003A1F87" w:rsidP="003A1F87">
            <w:pPr>
              <w:pStyle w:val="BodyTextIndent2"/>
              <w:spacing w:after="0" w:line="240" w:lineRule="auto"/>
              <w:ind w:left="0"/>
              <w:rPr>
                <w:rFonts w:ascii="Trebuchet MS" w:hAnsi="Trebuchet MS" w:cs="Arial"/>
                <w:sz w:val="22"/>
                <w:szCs w:val="22"/>
              </w:rPr>
            </w:pPr>
            <w:r w:rsidRPr="003A1F87">
              <w:rPr>
                <w:rFonts w:ascii="Trebuchet MS" w:hAnsi="Trebuchet MS" w:cs="Arial"/>
                <w:color w:val="5A5A5A" w:themeColor="accent2"/>
                <w:sz w:val="22"/>
                <w:szCs w:val="22"/>
              </w:rPr>
              <w:t>Maths level 2 (e.g. equivalent to GCSE grade C or above)</w:t>
            </w:r>
          </w:p>
        </w:tc>
        <w:tc>
          <w:tcPr>
            <w:tcW w:w="614" w:type="dxa"/>
            <w:vAlign w:val="center"/>
          </w:tcPr>
          <w:p w:rsidR="00D3031A" w:rsidRPr="00A418D1" w:rsidRDefault="00A369E7" w:rsidP="003126E2">
            <w:pPr>
              <w:jc w:val="center"/>
              <w:rPr>
                <w:rFonts w:ascii="Trebuchet MS" w:hAnsi="Trebuchet MS"/>
              </w:rPr>
            </w:pPr>
            <w:r>
              <w:rPr>
                <w:rFonts w:ascii="Segoe UI Symbol" w:hAnsi="Segoe UI Symbol" w:cs="Segoe UI Symbol"/>
                <w:color w:val="333333"/>
                <w:lang w:val="en"/>
              </w:rPr>
              <w:t>✓</w:t>
            </w:r>
          </w:p>
        </w:tc>
        <w:tc>
          <w:tcPr>
            <w:tcW w:w="614" w:type="dxa"/>
            <w:vAlign w:val="center"/>
          </w:tcPr>
          <w:p w:rsidR="00D3031A" w:rsidRDefault="00D3031A" w:rsidP="003126E2">
            <w:pPr>
              <w:jc w:val="center"/>
            </w:pPr>
          </w:p>
        </w:tc>
        <w:tc>
          <w:tcPr>
            <w:tcW w:w="614" w:type="dxa"/>
            <w:vAlign w:val="center"/>
          </w:tcPr>
          <w:p w:rsidR="00D3031A" w:rsidRDefault="0098017B" w:rsidP="003126E2">
            <w:pPr>
              <w:jc w:val="center"/>
            </w:pPr>
            <w:r>
              <w:t>4</w:t>
            </w:r>
          </w:p>
        </w:tc>
      </w:tr>
      <w:tr w:rsidR="003A1F87" w:rsidRPr="00A418D1" w:rsidTr="003126E2">
        <w:trPr>
          <w:trHeight w:val="455"/>
        </w:trPr>
        <w:tc>
          <w:tcPr>
            <w:tcW w:w="614" w:type="dxa"/>
            <w:vAlign w:val="center"/>
          </w:tcPr>
          <w:p w:rsidR="003A1F87" w:rsidRDefault="003A1F87" w:rsidP="003126E2">
            <w:pPr>
              <w:rPr>
                <w:rFonts w:ascii="Trebuchet MS" w:hAnsi="Trebuchet MS"/>
              </w:rPr>
            </w:pPr>
            <w:r>
              <w:rPr>
                <w:rFonts w:ascii="Trebuchet MS" w:hAnsi="Trebuchet MS"/>
              </w:rPr>
              <w:t>4.</w:t>
            </w:r>
          </w:p>
        </w:tc>
        <w:tc>
          <w:tcPr>
            <w:tcW w:w="7369" w:type="dxa"/>
            <w:shd w:val="clear" w:color="auto" w:fill="auto"/>
            <w:vAlign w:val="center"/>
          </w:tcPr>
          <w:p w:rsidR="003A1F87" w:rsidRPr="00A369E7" w:rsidRDefault="003A1F87" w:rsidP="003A1F87">
            <w:pPr>
              <w:pStyle w:val="BodyTextIndent2"/>
              <w:spacing w:after="0" w:line="240" w:lineRule="auto"/>
              <w:ind w:left="0"/>
              <w:rPr>
                <w:rFonts w:ascii="Trebuchet MS" w:hAnsi="Trebuchet MS" w:cs="Arial"/>
                <w:color w:val="5A5A5A" w:themeColor="accent2"/>
                <w:sz w:val="22"/>
                <w:szCs w:val="22"/>
              </w:rPr>
            </w:pPr>
            <w:r>
              <w:rPr>
                <w:rFonts w:ascii="Trebuchet MS" w:hAnsi="Trebuchet MS" w:cs="Arial"/>
                <w:color w:val="5A5A5A" w:themeColor="accent2"/>
                <w:sz w:val="22"/>
                <w:szCs w:val="22"/>
              </w:rPr>
              <w:t>English</w:t>
            </w:r>
            <w:r w:rsidRPr="003A1F87">
              <w:rPr>
                <w:rFonts w:ascii="Trebuchet MS" w:hAnsi="Trebuchet MS" w:cs="Arial"/>
                <w:color w:val="5A5A5A" w:themeColor="accent2"/>
                <w:sz w:val="22"/>
                <w:szCs w:val="22"/>
              </w:rPr>
              <w:t xml:space="preserve"> level 2 (e.g. equivalent to GCSE grade C or above)</w:t>
            </w:r>
          </w:p>
        </w:tc>
        <w:tc>
          <w:tcPr>
            <w:tcW w:w="614" w:type="dxa"/>
            <w:vAlign w:val="center"/>
          </w:tcPr>
          <w:p w:rsidR="003A1F87" w:rsidRDefault="003A1F87" w:rsidP="003126E2">
            <w:pPr>
              <w:jc w:val="center"/>
              <w:rPr>
                <w:rFonts w:ascii="Segoe UI Symbol" w:hAnsi="Segoe UI Symbol" w:cs="Segoe UI Symbol"/>
                <w:color w:val="333333"/>
                <w:lang w:val="en"/>
              </w:rPr>
            </w:pPr>
            <w:r>
              <w:rPr>
                <w:rFonts w:ascii="Segoe UI Symbol" w:hAnsi="Segoe UI Symbol" w:cs="Segoe UI Symbol"/>
                <w:color w:val="333333"/>
                <w:lang w:val="en"/>
              </w:rPr>
              <w:t>✓</w:t>
            </w:r>
          </w:p>
        </w:tc>
        <w:tc>
          <w:tcPr>
            <w:tcW w:w="614" w:type="dxa"/>
            <w:vAlign w:val="center"/>
          </w:tcPr>
          <w:p w:rsidR="003A1F87" w:rsidRDefault="003A1F87" w:rsidP="003126E2">
            <w:pPr>
              <w:jc w:val="center"/>
            </w:pPr>
          </w:p>
        </w:tc>
        <w:tc>
          <w:tcPr>
            <w:tcW w:w="614" w:type="dxa"/>
            <w:vAlign w:val="center"/>
          </w:tcPr>
          <w:p w:rsidR="003A1F87" w:rsidRDefault="0098017B" w:rsidP="003126E2">
            <w:pPr>
              <w:jc w:val="center"/>
            </w:pPr>
            <w:r>
              <w:t>4</w:t>
            </w:r>
          </w:p>
        </w:tc>
      </w:tr>
      <w:tr w:rsidR="00D3031A" w:rsidRPr="00A418D1" w:rsidTr="003126E2">
        <w:trPr>
          <w:trHeight w:val="455"/>
        </w:trPr>
        <w:tc>
          <w:tcPr>
            <w:tcW w:w="614" w:type="dxa"/>
            <w:vAlign w:val="center"/>
          </w:tcPr>
          <w:p w:rsidR="00D3031A" w:rsidRDefault="003A1F87" w:rsidP="003126E2">
            <w:pPr>
              <w:rPr>
                <w:rFonts w:ascii="Trebuchet MS" w:hAnsi="Trebuchet MS"/>
              </w:rPr>
            </w:pPr>
            <w:r>
              <w:rPr>
                <w:rFonts w:ascii="Trebuchet MS" w:hAnsi="Trebuchet MS"/>
              </w:rPr>
              <w:t>5.</w:t>
            </w:r>
          </w:p>
        </w:tc>
        <w:tc>
          <w:tcPr>
            <w:tcW w:w="7369" w:type="dxa"/>
            <w:shd w:val="clear" w:color="auto" w:fill="auto"/>
            <w:vAlign w:val="center"/>
          </w:tcPr>
          <w:p w:rsidR="00D3031A" w:rsidRPr="00B22037" w:rsidRDefault="00A369E7" w:rsidP="00B50846">
            <w:pPr>
              <w:rPr>
                <w:rFonts w:ascii="Arial" w:hAnsi="Arial"/>
              </w:rPr>
            </w:pPr>
            <w:r w:rsidRPr="00BB0968">
              <w:rPr>
                <w:rFonts w:ascii="Trebuchet MS" w:hAnsi="Trebuchet MS" w:cs="Arial"/>
                <w:sz w:val="22"/>
              </w:rPr>
              <w:t>IQA (L4)</w:t>
            </w:r>
            <w:r w:rsidR="00B50846">
              <w:rPr>
                <w:rFonts w:ascii="Trebuchet MS" w:hAnsi="Trebuchet MS" w:cs="Arial"/>
                <w:sz w:val="22"/>
              </w:rPr>
              <w:t xml:space="preserve"> or V1 Award</w:t>
            </w:r>
          </w:p>
        </w:tc>
        <w:tc>
          <w:tcPr>
            <w:tcW w:w="614" w:type="dxa"/>
            <w:vAlign w:val="center"/>
          </w:tcPr>
          <w:p w:rsidR="00D3031A" w:rsidRPr="00A418D1" w:rsidRDefault="00A369E7" w:rsidP="003126E2">
            <w:pPr>
              <w:jc w:val="center"/>
              <w:rPr>
                <w:rFonts w:ascii="Trebuchet MS" w:hAnsi="Trebuchet MS"/>
              </w:rPr>
            </w:pPr>
            <w:r>
              <w:rPr>
                <w:rFonts w:ascii="Segoe UI Symbol" w:hAnsi="Segoe UI Symbol" w:cs="Segoe UI Symbol"/>
                <w:color w:val="333333"/>
                <w:lang w:val="en"/>
              </w:rPr>
              <w:t>✓</w:t>
            </w:r>
          </w:p>
        </w:tc>
        <w:tc>
          <w:tcPr>
            <w:tcW w:w="614" w:type="dxa"/>
            <w:vAlign w:val="center"/>
          </w:tcPr>
          <w:p w:rsidR="00D3031A" w:rsidRDefault="00D3031A" w:rsidP="003126E2">
            <w:pPr>
              <w:jc w:val="center"/>
            </w:pPr>
          </w:p>
        </w:tc>
        <w:tc>
          <w:tcPr>
            <w:tcW w:w="614" w:type="dxa"/>
            <w:vAlign w:val="center"/>
          </w:tcPr>
          <w:p w:rsidR="00D3031A" w:rsidRDefault="00CC511E" w:rsidP="003126E2">
            <w:pPr>
              <w:jc w:val="center"/>
            </w:pPr>
            <w:r>
              <w:t>4</w:t>
            </w:r>
          </w:p>
        </w:tc>
      </w:tr>
      <w:tr w:rsidR="00A369E7" w:rsidRPr="00A418D1" w:rsidTr="00A65EF5">
        <w:trPr>
          <w:trHeight w:val="455"/>
        </w:trPr>
        <w:tc>
          <w:tcPr>
            <w:tcW w:w="614" w:type="dxa"/>
            <w:vAlign w:val="center"/>
          </w:tcPr>
          <w:p w:rsidR="00A369E7" w:rsidRDefault="003A1F87" w:rsidP="00A369E7">
            <w:pPr>
              <w:rPr>
                <w:rFonts w:ascii="Trebuchet MS" w:hAnsi="Trebuchet MS"/>
              </w:rPr>
            </w:pPr>
            <w:r>
              <w:rPr>
                <w:rFonts w:ascii="Trebuchet MS" w:hAnsi="Trebuchet MS"/>
              </w:rPr>
              <w:t>6.</w:t>
            </w:r>
          </w:p>
        </w:tc>
        <w:tc>
          <w:tcPr>
            <w:tcW w:w="7369" w:type="dxa"/>
          </w:tcPr>
          <w:p w:rsidR="00A369E7" w:rsidRPr="00A418D1" w:rsidRDefault="00A369E7" w:rsidP="00B50846">
            <w:pPr>
              <w:tabs>
                <w:tab w:val="left" w:pos="-720"/>
              </w:tabs>
              <w:suppressAutoHyphens/>
              <w:rPr>
                <w:rFonts w:ascii="Trebuchet MS" w:hAnsi="Trebuchet MS"/>
                <w:color w:val="000000"/>
              </w:rPr>
            </w:pPr>
            <w:r>
              <w:rPr>
                <w:rFonts w:ascii="Trebuchet MS" w:hAnsi="Trebuchet MS"/>
                <w:sz w:val="22"/>
                <w:szCs w:val="22"/>
              </w:rPr>
              <w:t>Teaching/Training qualification</w:t>
            </w:r>
          </w:p>
        </w:tc>
        <w:tc>
          <w:tcPr>
            <w:tcW w:w="614" w:type="dxa"/>
            <w:vAlign w:val="center"/>
          </w:tcPr>
          <w:p w:rsidR="00A369E7" w:rsidRPr="00A418D1" w:rsidRDefault="00A369E7" w:rsidP="00A369E7">
            <w:pPr>
              <w:jc w:val="center"/>
              <w:rPr>
                <w:rFonts w:ascii="Trebuchet MS" w:hAnsi="Trebuchet MS"/>
              </w:rPr>
            </w:pPr>
            <w:r>
              <w:rPr>
                <w:rFonts w:ascii="Segoe UI Symbol" w:hAnsi="Segoe UI Symbol" w:cs="Segoe UI Symbol"/>
                <w:color w:val="333333"/>
                <w:lang w:val="en"/>
              </w:rPr>
              <w:t>✓</w:t>
            </w:r>
          </w:p>
        </w:tc>
        <w:tc>
          <w:tcPr>
            <w:tcW w:w="614" w:type="dxa"/>
            <w:vAlign w:val="center"/>
          </w:tcPr>
          <w:p w:rsidR="00A369E7" w:rsidRDefault="00A369E7" w:rsidP="00A369E7">
            <w:pPr>
              <w:jc w:val="center"/>
            </w:pPr>
          </w:p>
        </w:tc>
        <w:tc>
          <w:tcPr>
            <w:tcW w:w="614" w:type="dxa"/>
            <w:vAlign w:val="center"/>
          </w:tcPr>
          <w:p w:rsidR="00A369E7" w:rsidRDefault="00CC511E" w:rsidP="00A369E7">
            <w:pPr>
              <w:jc w:val="center"/>
            </w:pPr>
            <w:r>
              <w:t>4</w:t>
            </w:r>
          </w:p>
        </w:tc>
      </w:tr>
    </w:tbl>
    <w:p w:rsidR="00A369E7" w:rsidRDefault="00A369E7" w:rsidP="00D3031A">
      <w:pPr>
        <w:rPr>
          <w:rFonts w:ascii="Trebuchet MS" w:hAnsi="Trebuchet MS"/>
          <w:b/>
          <w:color w:val="5A5A5A"/>
          <w:sz w:val="22"/>
          <w:szCs w:val="22"/>
          <w:u w:val="single"/>
        </w:rPr>
      </w:pPr>
    </w:p>
    <w:p w:rsidR="00A369E7" w:rsidRDefault="00A369E7">
      <w:pPr>
        <w:spacing w:line="240" w:lineRule="auto"/>
        <w:rPr>
          <w:rFonts w:ascii="Trebuchet MS" w:hAnsi="Trebuchet MS"/>
          <w:b/>
          <w:color w:val="5A5A5A"/>
          <w:sz w:val="22"/>
          <w:szCs w:val="22"/>
          <w:u w:val="single"/>
        </w:rPr>
      </w:pPr>
      <w:r>
        <w:rPr>
          <w:rFonts w:ascii="Trebuchet MS" w:hAnsi="Trebuchet MS"/>
          <w:b/>
          <w:color w:val="5A5A5A"/>
          <w:sz w:val="22"/>
          <w:szCs w:val="22"/>
          <w:u w:val="single"/>
        </w:rPr>
        <w:br w:type="page"/>
      </w:r>
    </w:p>
    <w:p w:rsidR="00D3031A" w:rsidRPr="00D3031A" w:rsidRDefault="00D3031A" w:rsidP="00D3031A">
      <w:pPr>
        <w:rPr>
          <w:rFonts w:ascii="Trebuchet MS" w:hAnsi="Trebuchet MS" w:cs="Times New Roman"/>
          <w:b/>
          <w:color w:val="5A5A5A"/>
          <w:sz w:val="22"/>
          <w:szCs w:val="22"/>
          <w:u w:val="single"/>
          <w:lang w:eastAsia="en-GB"/>
        </w:rPr>
      </w:pPr>
      <w:r w:rsidRPr="00D3031A">
        <w:rPr>
          <w:rFonts w:ascii="Trebuchet MS" w:hAnsi="Trebuchet MS"/>
          <w:b/>
          <w:color w:val="5A5A5A"/>
          <w:sz w:val="22"/>
          <w:szCs w:val="22"/>
          <w:u w:val="single"/>
        </w:rPr>
        <w:lastRenderedPageBreak/>
        <w:t>Advice to candidates</w:t>
      </w:r>
    </w:p>
    <w:p w:rsidR="00D3031A" w:rsidRPr="00D3031A" w:rsidRDefault="00D3031A" w:rsidP="00D3031A">
      <w:pPr>
        <w:rPr>
          <w:rFonts w:ascii="Trebuchet MS" w:hAnsi="Trebuchet MS"/>
          <w:b/>
          <w:color w:val="5A5A5A"/>
          <w:sz w:val="22"/>
          <w:szCs w:val="22"/>
        </w:rPr>
      </w:pPr>
    </w:p>
    <w:p w:rsidR="00D3031A" w:rsidRPr="00D3031A" w:rsidRDefault="00D3031A" w:rsidP="00D3031A">
      <w:pPr>
        <w:spacing w:after="120"/>
        <w:rPr>
          <w:rFonts w:ascii="Trebuchet MS" w:hAnsi="Trebuchet MS"/>
          <w:b/>
          <w:color w:val="5A5A5A"/>
          <w:sz w:val="22"/>
          <w:szCs w:val="22"/>
        </w:rPr>
      </w:pPr>
      <w:r w:rsidRPr="00D3031A">
        <w:rPr>
          <w:rFonts w:ascii="Trebuchet MS" w:hAnsi="Trebuchet MS"/>
          <w:b/>
          <w:color w:val="5A5A5A"/>
          <w:sz w:val="22"/>
          <w:szCs w:val="22"/>
        </w:rPr>
        <w:t>This post is subject to an enhanced disclosure from the Disclosure and Barring Service.</w:t>
      </w:r>
    </w:p>
    <w:p w:rsidR="00D3031A" w:rsidRPr="00D3031A" w:rsidRDefault="00D3031A" w:rsidP="00D3031A">
      <w:pPr>
        <w:rPr>
          <w:rFonts w:ascii="Trebuchet MS" w:hAnsi="Trebuchet MS"/>
          <w:color w:val="5A5A5A"/>
          <w:sz w:val="22"/>
          <w:szCs w:val="22"/>
        </w:rPr>
      </w:pPr>
      <w:r w:rsidRPr="00D3031A">
        <w:rPr>
          <w:rFonts w:ascii="Trebuchet MS" w:hAnsi="Trebuchet MS"/>
          <w:color w:val="5A5A5A"/>
          <w:sz w:val="22"/>
          <w:szCs w:val="22"/>
        </w:rPr>
        <w:t>In completing your application please draw attention to the extent to which you meet each of the essential characteristics for the post as this will assist with the shortlisting process.</w:t>
      </w:r>
    </w:p>
    <w:p w:rsidR="00D3031A" w:rsidRPr="00D3031A" w:rsidRDefault="00D3031A" w:rsidP="00D3031A">
      <w:pPr>
        <w:rPr>
          <w:rFonts w:ascii="Trebuchet MS" w:hAnsi="Trebuchet MS"/>
          <w:color w:val="5A5A5A"/>
          <w:sz w:val="22"/>
          <w:szCs w:val="22"/>
        </w:rPr>
      </w:pPr>
    </w:p>
    <w:p w:rsidR="00D3031A" w:rsidRPr="00D3031A" w:rsidRDefault="00D3031A" w:rsidP="00D3031A">
      <w:pPr>
        <w:rPr>
          <w:rFonts w:ascii="Trebuchet MS" w:hAnsi="Trebuchet MS"/>
          <w:color w:val="5A5A5A"/>
          <w:sz w:val="22"/>
          <w:szCs w:val="22"/>
        </w:rPr>
      </w:pPr>
      <w:r w:rsidRPr="00D3031A">
        <w:rPr>
          <w:rFonts w:ascii="Trebuchet MS" w:hAnsi="Trebuchet MS"/>
          <w:color w:val="5A5A5A"/>
          <w:sz w:val="22"/>
          <w:szCs w:val="22"/>
        </w:rPr>
        <w:t>Failure to meet all of the essential criteria would not necessarily preclude your application.  Consideration will be given to experience and life skills.  Continual Professional Development will be supported and encouraged.</w:t>
      </w:r>
    </w:p>
    <w:p w:rsidR="00D3031A" w:rsidRPr="00D3031A" w:rsidRDefault="00D3031A" w:rsidP="00D3031A"/>
    <w:sectPr w:rsidR="00D3031A" w:rsidRPr="00D3031A" w:rsidSect="00D3031A">
      <w:headerReference w:type="default" r:id="rId10"/>
      <w:headerReference w:type="first" r:id="rId11"/>
      <w:pgSz w:w="12240" w:h="15840"/>
      <w:pgMar w:top="2552" w:right="1446" w:bottom="1474" w:left="1446"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60A8" w:rsidRDefault="007760A8" w:rsidP="00D6059D">
      <w:pPr>
        <w:spacing w:line="240" w:lineRule="auto"/>
      </w:pPr>
      <w:r>
        <w:separator/>
      </w:r>
    </w:p>
  </w:endnote>
  <w:endnote w:type="continuationSeparator" w:id="0">
    <w:p w:rsidR="007760A8" w:rsidRDefault="007760A8" w:rsidP="00D605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inionPro-Regular">
    <w:altName w:val="Calibri"/>
    <w:panose1 w:val="00000000000000000000"/>
    <w:charset w:val="00"/>
    <w:family w:val="auto"/>
    <w:notTrueType/>
    <w:pitch w:val="default"/>
    <w:sig w:usb0="00000003" w:usb1="00000000" w:usb2="00000000" w:usb3="00000000" w:csb0="00000001" w:csb1="00000000"/>
  </w:font>
  <w:font w:name="Montserrat">
    <w:altName w:val="Courier New"/>
    <w:charset w:val="00"/>
    <w:family w:val="auto"/>
    <w:pitch w:val="variable"/>
    <w:sig w:usb0="2000020F" w:usb1="00000003" w:usb2="00000000" w:usb3="00000000" w:csb0="00000197" w:csb1="00000000"/>
  </w:font>
  <w:font w:name="Trebuchet MS">
    <w:panose1 w:val="020B0603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06F" w:usb1="1200FBEF" w:usb2="0064C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60A8" w:rsidRDefault="007760A8" w:rsidP="00D6059D">
      <w:pPr>
        <w:spacing w:line="240" w:lineRule="auto"/>
      </w:pPr>
      <w:r>
        <w:separator/>
      </w:r>
    </w:p>
  </w:footnote>
  <w:footnote w:type="continuationSeparator" w:id="0">
    <w:p w:rsidR="007760A8" w:rsidRDefault="007760A8" w:rsidP="00D6059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6DC4" w:rsidRDefault="00096DC4">
    <w:pPr>
      <w:pStyle w:val="Header"/>
    </w:pPr>
    <w:r w:rsidRPr="0022091A">
      <w:rPr>
        <w:noProof/>
        <w:lang w:eastAsia="en-GB"/>
      </w:rPr>
      <w:drawing>
        <wp:anchor distT="0" distB="0" distL="114300" distR="114300" simplePos="0" relativeHeight="251666432" behindDoc="0" locked="0" layoutInCell="1" allowOverlap="1" wp14:anchorId="72AF060E" wp14:editId="3F88311C">
          <wp:simplePos x="0" y="0"/>
          <wp:positionH relativeFrom="page">
            <wp:posOffset>5346700</wp:posOffset>
          </wp:positionH>
          <wp:positionV relativeFrom="page">
            <wp:posOffset>461010</wp:posOffset>
          </wp:positionV>
          <wp:extent cx="1728000" cy="1004400"/>
          <wp:effectExtent l="0" t="0" r="5715" b="0"/>
          <wp:wrapNone/>
          <wp:docPr id="1" name="Picture 1" descr="A close up of a sign&#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KCGroup_RGB.png"/>
                  <pic:cNvPicPr/>
                </pic:nvPicPr>
                <pic:blipFill>
                  <a:blip r:embed="rId1">
                    <a:extLst>
                      <a:ext uri="{28A0092B-C50C-407E-A947-70E740481C1C}">
                        <a14:useLocalDpi xmlns:a14="http://schemas.microsoft.com/office/drawing/2010/main" val="0"/>
                      </a:ext>
                    </a:extLst>
                  </a:blip>
                  <a:stretch>
                    <a:fillRect/>
                  </a:stretch>
                </pic:blipFill>
                <pic:spPr>
                  <a:xfrm>
                    <a:off x="0" y="0"/>
                    <a:ext cx="1728000" cy="1004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2854" w:rsidRDefault="0022091A">
    <w:pPr>
      <w:pStyle w:val="Header"/>
    </w:pPr>
    <w:r w:rsidRPr="0022091A">
      <w:rPr>
        <w:noProof/>
        <w:lang w:eastAsia="en-GB"/>
      </w:rPr>
      <w:drawing>
        <wp:anchor distT="0" distB="0" distL="114300" distR="114300" simplePos="0" relativeHeight="251663360" behindDoc="0" locked="0" layoutInCell="1" allowOverlap="1" wp14:anchorId="63901DEA" wp14:editId="2AD8932B">
          <wp:simplePos x="0" y="0"/>
          <wp:positionH relativeFrom="page">
            <wp:posOffset>5346700</wp:posOffset>
          </wp:positionH>
          <wp:positionV relativeFrom="page">
            <wp:posOffset>459105</wp:posOffset>
          </wp:positionV>
          <wp:extent cx="1728000" cy="1004400"/>
          <wp:effectExtent l="0" t="0" r="5715" b="0"/>
          <wp:wrapNone/>
          <wp:docPr id="4" name="Picture 4" descr="A close up of a sign&#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KCGroup_RGB.png"/>
                  <pic:cNvPicPr/>
                </pic:nvPicPr>
                <pic:blipFill>
                  <a:blip r:embed="rId1">
                    <a:extLst>
                      <a:ext uri="{28A0092B-C50C-407E-A947-70E740481C1C}">
                        <a14:useLocalDpi xmlns:a14="http://schemas.microsoft.com/office/drawing/2010/main" val="0"/>
                      </a:ext>
                    </a:extLst>
                  </a:blip>
                  <a:stretch>
                    <a:fillRect/>
                  </a:stretch>
                </pic:blipFill>
                <pic:spPr>
                  <a:xfrm>
                    <a:off x="0" y="0"/>
                    <a:ext cx="1728000" cy="1004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654E83"/>
    <w:multiLevelType w:val="singleLevel"/>
    <w:tmpl w:val="0809000F"/>
    <w:lvl w:ilvl="0">
      <w:start w:val="1"/>
      <w:numFmt w:val="decimal"/>
      <w:lvlText w:val="%1."/>
      <w:lvlJc w:val="left"/>
      <w:pPr>
        <w:tabs>
          <w:tab w:val="num" w:pos="360"/>
        </w:tabs>
        <w:ind w:left="360" w:hanging="360"/>
      </w:pPr>
    </w:lvl>
  </w:abstractNum>
  <w:abstractNum w:abstractNumId="1" w15:restartNumberingAfterBreak="0">
    <w:nsid w:val="28E91FDB"/>
    <w:multiLevelType w:val="hybridMultilevel"/>
    <w:tmpl w:val="88746C40"/>
    <w:lvl w:ilvl="0" w:tplc="0809000F">
      <w:start w:val="1"/>
      <w:numFmt w:val="decimal"/>
      <w:lvlText w:val="%1."/>
      <w:lvlJc w:val="left"/>
      <w:pPr>
        <w:ind w:left="5344" w:hanging="360"/>
      </w:pPr>
    </w:lvl>
    <w:lvl w:ilvl="1" w:tplc="08090019" w:tentative="1">
      <w:start w:val="1"/>
      <w:numFmt w:val="lowerLetter"/>
      <w:lvlText w:val="%2."/>
      <w:lvlJc w:val="left"/>
      <w:pPr>
        <w:ind w:left="6064" w:hanging="360"/>
      </w:pPr>
    </w:lvl>
    <w:lvl w:ilvl="2" w:tplc="0809001B" w:tentative="1">
      <w:start w:val="1"/>
      <w:numFmt w:val="lowerRoman"/>
      <w:lvlText w:val="%3."/>
      <w:lvlJc w:val="right"/>
      <w:pPr>
        <w:ind w:left="6784" w:hanging="180"/>
      </w:pPr>
    </w:lvl>
    <w:lvl w:ilvl="3" w:tplc="0809000F" w:tentative="1">
      <w:start w:val="1"/>
      <w:numFmt w:val="decimal"/>
      <w:lvlText w:val="%4."/>
      <w:lvlJc w:val="left"/>
      <w:pPr>
        <w:ind w:left="7504" w:hanging="360"/>
      </w:pPr>
    </w:lvl>
    <w:lvl w:ilvl="4" w:tplc="08090019" w:tentative="1">
      <w:start w:val="1"/>
      <w:numFmt w:val="lowerLetter"/>
      <w:lvlText w:val="%5."/>
      <w:lvlJc w:val="left"/>
      <w:pPr>
        <w:ind w:left="8224" w:hanging="360"/>
      </w:pPr>
    </w:lvl>
    <w:lvl w:ilvl="5" w:tplc="0809001B" w:tentative="1">
      <w:start w:val="1"/>
      <w:numFmt w:val="lowerRoman"/>
      <w:lvlText w:val="%6."/>
      <w:lvlJc w:val="right"/>
      <w:pPr>
        <w:ind w:left="8944" w:hanging="180"/>
      </w:pPr>
    </w:lvl>
    <w:lvl w:ilvl="6" w:tplc="0809000F" w:tentative="1">
      <w:start w:val="1"/>
      <w:numFmt w:val="decimal"/>
      <w:lvlText w:val="%7."/>
      <w:lvlJc w:val="left"/>
      <w:pPr>
        <w:ind w:left="9664" w:hanging="360"/>
      </w:pPr>
    </w:lvl>
    <w:lvl w:ilvl="7" w:tplc="08090019" w:tentative="1">
      <w:start w:val="1"/>
      <w:numFmt w:val="lowerLetter"/>
      <w:lvlText w:val="%8."/>
      <w:lvlJc w:val="left"/>
      <w:pPr>
        <w:ind w:left="10384" w:hanging="360"/>
      </w:pPr>
    </w:lvl>
    <w:lvl w:ilvl="8" w:tplc="0809001B" w:tentative="1">
      <w:start w:val="1"/>
      <w:numFmt w:val="lowerRoman"/>
      <w:lvlText w:val="%9."/>
      <w:lvlJc w:val="right"/>
      <w:pPr>
        <w:ind w:left="11104" w:hanging="180"/>
      </w:pPr>
    </w:lvl>
  </w:abstractNum>
  <w:abstractNum w:abstractNumId="2" w15:restartNumberingAfterBreak="0">
    <w:nsid w:val="2B117534"/>
    <w:multiLevelType w:val="hybridMultilevel"/>
    <w:tmpl w:val="F4CAAEC0"/>
    <w:lvl w:ilvl="0" w:tplc="BE520A4C">
      <w:start w:val="1"/>
      <w:numFmt w:val="bullet"/>
      <w:pStyle w:val="ListParagraph"/>
      <w:lvlText w:val=""/>
      <w:lvlJc w:val="left"/>
      <w:pPr>
        <w:ind w:left="1440" w:hanging="360"/>
      </w:pPr>
      <w:rPr>
        <w:rFonts w:ascii="Symbol" w:hAnsi="Symbol" w:hint="default"/>
        <w:color w:val="00B5AF" w:themeColor="text1"/>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586C7265"/>
    <w:multiLevelType w:val="hybridMultilevel"/>
    <w:tmpl w:val="CB4CC6B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E7C2B6C"/>
    <w:multiLevelType w:val="hybridMultilevel"/>
    <w:tmpl w:val="C8108BA4"/>
    <w:lvl w:ilvl="0" w:tplc="A68276A2">
      <w:start w:val="1"/>
      <w:numFmt w:val="decimal"/>
      <w:lvlText w:val="%1."/>
      <w:lvlJc w:val="left"/>
      <w:pPr>
        <w:ind w:left="1068"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2"/>
  </w:num>
  <w:num w:numId="3">
    <w:abstractNumId w:val="3"/>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846"/>
    <w:rsid w:val="00036E7E"/>
    <w:rsid w:val="00096DC4"/>
    <w:rsid w:val="000B09CA"/>
    <w:rsid w:val="001074EF"/>
    <w:rsid w:val="001770D4"/>
    <w:rsid w:val="0022091A"/>
    <w:rsid w:val="002751E4"/>
    <w:rsid w:val="003A1F87"/>
    <w:rsid w:val="003B71FB"/>
    <w:rsid w:val="004A62AA"/>
    <w:rsid w:val="004C62F1"/>
    <w:rsid w:val="0051310B"/>
    <w:rsid w:val="00573308"/>
    <w:rsid w:val="005E0657"/>
    <w:rsid w:val="00623158"/>
    <w:rsid w:val="00671DDF"/>
    <w:rsid w:val="00727187"/>
    <w:rsid w:val="00743301"/>
    <w:rsid w:val="007760A8"/>
    <w:rsid w:val="007C0CC0"/>
    <w:rsid w:val="00807F93"/>
    <w:rsid w:val="008327C0"/>
    <w:rsid w:val="00832854"/>
    <w:rsid w:val="00875C0C"/>
    <w:rsid w:val="0098017B"/>
    <w:rsid w:val="009856F7"/>
    <w:rsid w:val="009C08E7"/>
    <w:rsid w:val="00A00D66"/>
    <w:rsid w:val="00A21F0A"/>
    <w:rsid w:val="00A369E7"/>
    <w:rsid w:val="00A70B9F"/>
    <w:rsid w:val="00AF6CAB"/>
    <w:rsid w:val="00B1349F"/>
    <w:rsid w:val="00B50846"/>
    <w:rsid w:val="00BF620B"/>
    <w:rsid w:val="00C06A7B"/>
    <w:rsid w:val="00C66221"/>
    <w:rsid w:val="00C717B7"/>
    <w:rsid w:val="00CC511E"/>
    <w:rsid w:val="00D3031A"/>
    <w:rsid w:val="00D413BC"/>
    <w:rsid w:val="00D57284"/>
    <w:rsid w:val="00D6059D"/>
    <w:rsid w:val="00DC3228"/>
    <w:rsid w:val="00DF372A"/>
    <w:rsid w:val="00E01060"/>
    <w:rsid w:val="00E815D7"/>
    <w:rsid w:val="00ED0522"/>
    <w:rsid w:val="00FA4B8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E4A5F8A"/>
  <w15:chartTrackingRefBased/>
  <w15:docId w15:val="{776BED54-855A-4F00-A4D5-C1CBB3306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620B"/>
    <w:pPr>
      <w:spacing w:line="320" w:lineRule="atLeast"/>
    </w:pPr>
    <w:rPr>
      <w:rFonts w:asciiTheme="minorHAnsi" w:hAnsiTheme="minorHAnsi"/>
      <w:color w:val="5A5A5A" w:themeColor="accent2"/>
    </w:rPr>
  </w:style>
  <w:style w:type="paragraph" w:styleId="Heading1">
    <w:name w:val="heading 1"/>
    <w:basedOn w:val="Normal"/>
    <w:next w:val="Normal"/>
    <w:link w:val="Heading1Char"/>
    <w:uiPriority w:val="9"/>
    <w:qFormat/>
    <w:rsid w:val="00BF620B"/>
    <w:pPr>
      <w:keepNext/>
      <w:keepLines/>
      <w:spacing w:before="240"/>
      <w:outlineLvl w:val="0"/>
    </w:pPr>
    <w:rPr>
      <w:rFonts w:asciiTheme="majorHAnsi" w:eastAsiaTheme="majorEastAsia" w:hAnsiTheme="majorHAnsi" w:cstheme="majorBidi"/>
      <w:b/>
      <w:color w:val="00B5AF" w:themeColor="background1"/>
      <w:sz w:val="32"/>
      <w:szCs w:val="32"/>
    </w:rPr>
  </w:style>
  <w:style w:type="paragraph" w:styleId="Heading2">
    <w:name w:val="heading 2"/>
    <w:basedOn w:val="Normal"/>
    <w:next w:val="Normal"/>
    <w:link w:val="Heading2Char"/>
    <w:uiPriority w:val="9"/>
    <w:semiHidden/>
    <w:unhideWhenUsed/>
    <w:qFormat/>
    <w:rsid w:val="00BF620B"/>
    <w:pPr>
      <w:keepNext/>
      <w:keepLines/>
      <w:spacing w:before="40"/>
      <w:outlineLvl w:val="1"/>
    </w:pPr>
    <w:rPr>
      <w:rFonts w:asciiTheme="majorHAnsi" w:eastAsiaTheme="majorEastAsia" w:hAnsiTheme="majorHAnsi" w:cstheme="majorBidi"/>
      <w:color w:val="008782"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ame">
    <w:name w:val="Name"/>
    <w:basedOn w:val="DefaultParagraphFont"/>
    <w:uiPriority w:val="1"/>
    <w:qFormat/>
    <w:rsid w:val="00BF620B"/>
  </w:style>
  <w:style w:type="character" w:customStyle="1" w:styleId="Heading1Char">
    <w:name w:val="Heading 1 Char"/>
    <w:basedOn w:val="DefaultParagraphFont"/>
    <w:link w:val="Heading1"/>
    <w:uiPriority w:val="9"/>
    <w:rsid w:val="00BF620B"/>
    <w:rPr>
      <w:rFonts w:asciiTheme="majorHAnsi" w:eastAsiaTheme="majorEastAsia" w:hAnsiTheme="majorHAnsi" w:cstheme="majorBidi"/>
      <w:b/>
      <w:color w:val="00B5AF" w:themeColor="background1"/>
      <w:sz w:val="32"/>
      <w:szCs w:val="32"/>
    </w:rPr>
  </w:style>
  <w:style w:type="paragraph" w:styleId="Title">
    <w:name w:val="Title"/>
    <w:basedOn w:val="Normal"/>
    <w:next w:val="Normal"/>
    <w:link w:val="TitleChar"/>
    <w:uiPriority w:val="10"/>
    <w:qFormat/>
    <w:rsid w:val="00BF620B"/>
    <w:pPr>
      <w:spacing w:line="240" w:lineRule="auto"/>
      <w:contextualSpacing/>
    </w:pPr>
    <w:rPr>
      <w:rFonts w:asciiTheme="majorHAnsi" w:eastAsiaTheme="majorEastAsia" w:hAnsiTheme="majorHAnsi" w:cstheme="majorBidi"/>
      <w:color w:val="00B5AF" w:themeColor="background1"/>
      <w:spacing w:val="-10"/>
      <w:kern w:val="28"/>
      <w:sz w:val="56"/>
      <w:szCs w:val="56"/>
    </w:rPr>
  </w:style>
  <w:style w:type="character" w:customStyle="1" w:styleId="TitleChar">
    <w:name w:val="Title Char"/>
    <w:basedOn w:val="DefaultParagraphFont"/>
    <w:link w:val="Title"/>
    <w:uiPriority w:val="10"/>
    <w:rsid w:val="00BF620B"/>
    <w:rPr>
      <w:rFonts w:asciiTheme="majorHAnsi" w:eastAsiaTheme="majorEastAsia" w:hAnsiTheme="majorHAnsi" w:cstheme="majorBidi"/>
      <w:color w:val="00B5AF" w:themeColor="background1"/>
      <w:spacing w:val="-10"/>
      <w:kern w:val="28"/>
      <w:sz w:val="56"/>
      <w:szCs w:val="56"/>
    </w:rPr>
  </w:style>
  <w:style w:type="paragraph" w:styleId="Subtitle">
    <w:name w:val="Subtitle"/>
    <w:basedOn w:val="Normal"/>
    <w:next w:val="Normal"/>
    <w:link w:val="SubtitleChar"/>
    <w:uiPriority w:val="11"/>
    <w:qFormat/>
    <w:rsid w:val="00BF620B"/>
    <w:pPr>
      <w:numPr>
        <w:ilvl w:val="1"/>
      </w:numPr>
      <w:spacing w:after="160"/>
    </w:pPr>
    <w:rPr>
      <w:rFonts w:eastAsiaTheme="minorEastAsia"/>
      <w:color w:val="00B5AF" w:themeColor="text1"/>
      <w:spacing w:val="15"/>
      <w:sz w:val="22"/>
      <w:szCs w:val="22"/>
    </w:rPr>
  </w:style>
  <w:style w:type="character" w:customStyle="1" w:styleId="SubtitleChar">
    <w:name w:val="Subtitle Char"/>
    <w:basedOn w:val="DefaultParagraphFont"/>
    <w:link w:val="Subtitle"/>
    <w:uiPriority w:val="11"/>
    <w:rsid w:val="00BF620B"/>
    <w:rPr>
      <w:rFonts w:asciiTheme="minorHAnsi" w:eastAsiaTheme="minorEastAsia" w:hAnsiTheme="minorHAnsi"/>
      <w:color w:val="00B5AF" w:themeColor="text1"/>
      <w:spacing w:val="15"/>
      <w:sz w:val="22"/>
      <w:szCs w:val="22"/>
    </w:rPr>
  </w:style>
  <w:style w:type="paragraph" w:styleId="ListParagraph">
    <w:name w:val="List Paragraph"/>
    <w:basedOn w:val="Normal"/>
    <w:uiPriority w:val="34"/>
    <w:qFormat/>
    <w:rsid w:val="00BF620B"/>
    <w:pPr>
      <w:numPr>
        <w:numId w:val="2"/>
      </w:numPr>
      <w:contextualSpacing/>
    </w:pPr>
  </w:style>
  <w:style w:type="character" w:customStyle="1" w:styleId="Heading2Char">
    <w:name w:val="Heading 2 Char"/>
    <w:basedOn w:val="DefaultParagraphFont"/>
    <w:link w:val="Heading2"/>
    <w:uiPriority w:val="9"/>
    <w:semiHidden/>
    <w:rsid w:val="00BF620B"/>
    <w:rPr>
      <w:rFonts w:asciiTheme="majorHAnsi" w:eastAsiaTheme="majorEastAsia" w:hAnsiTheme="majorHAnsi" w:cstheme="majorBidi"/>
      <w:color w:val="008782" w:themeColor="accent1" w:themeShade="BF"/>
      <w:sz w:val="26"/>
      <w:szCs w:val="26"/>
    </w:rPr>
  </w:style>
  <w:style w:type="paragraph" w:customStyle="1" w:styleId="BasicParagraph">
    <w:name w:val="[Basic Paragraph]"/>
    <w:basedOn w:val="Normal"/>
    <w:uiPriority w:val="99"/>
    <w:rsid w:val="00AF6CAB"/>
    <w:pPr>
      <w:autoSpaceDE w:val="0"/>
      <w:autoSpaceDN w:val="0"/>
      <w:adjustRightInd w:val="0"/>
      <w:spacing w:line="288" w:lineRule="auto"/>
      <w:textAlignment w:val="center"/>
    </w:pPr>
    <w:rPr>
      <w:rFonts w:ascii="MinionPro-Regular" w:hAnsi="MinionPro-Regular" w:cs="MinionPro-Regular"/>
      <w:color w:val="000000"/>
    </w:rPr>
  </w:style>
  <w:style w:type="paragraph" w:styleId="Header">
    <w:name w:val="header"/>
    <w:basedOn w:val="Normal"/>
    <w:link w:val="HeaderChar"/>
    <w:uiPriority w:val="99"/>
    <w:unhideWhenUsed/>
    <w:rsid w:val="00D6059D"/>
    <w:pPr>
      <w:tabs>
        <w:tab w:val="center" w:pos="4513"/>
        <w:tab w:val="right" w:pos="9026"/>
      </w:tabs>
      <w:spacing w:line="240" w:lineRule="auto"/>
    </w:pPr>
  </w:style>
  <w:style w:type="character" w:customStyle="1" w:styleId="HeaderChar">
    <w:name w:val="Header Char"/>
    <w:basedOn w:val="DefaultParagraphFont"/>
    <w:link w:val="Header"/>
    <w:uiPriority w:val="99"/>
    <w:rsid w:val="00D6059D"/>
    <w:rPr>
      <w:rFonts w:asciiTheme="minorHAnsi" w:hAnsiTheme="minorHAnsi"/>
      <w:color w:val="5A5A5A" w:themeColor="accent2"/>
    </w:rPr>
  </w:style>
  <w:style w:type="paragraph" w:styleId="Footer">
    <w:name w:val="footer"/>
    <w:basedOn w:val="Normal"/>
    <w:link w:val="FooterChar"/>
    <w:uiPriority w:val="99"/>
    <w:unhideWhenUsed/>
    <w:rsid w:val="00D6059D"/>
    <w:pPr>
      <w:tabs>
        <w:tab w:val="center" w:pos="4513"/>
        <w:tab w:val="right" w:pos="9026"/>
      </w:tabs>
      <w:spacing w:line="240" w:lineRule="auto"/>
    </w:pPr>
  </w:style>
  <w:style w:type="character" w:customStyle="1" w:styleId="FooterChar">
    <w:name w:val="Footer Char"/>
    <w:basedOn w:val="DefaultParagraphFont"/>
    <w:link w:val="Footer"/>
    <w:uiPriority w:val="99"/>
    <w:rsid w:val="00D6059D"/>
    <w:rPr>
      <w:rFonts w:asciiTheme="minorHAnsi" w:hAnsiTheme="minorHAnsi"/>
      <w:color w:val="5A5A5A" w:themeColor="accent2"/>
    </w:rPr>
  </w:style>
  <w:style w:type="paragraph" w:customStyle="1" w:styleId="Address">
    <w:name w:val="Address"/>
    <w:basedOn w:val="Header"/>
    <w:qFormat/>
    <w:rsid w:val="001770D4"/>
    <w:rPr>
      <w:rFonts w:ascii="Montserrat" w:hAnsi="Montserrat"/>
      <w:sz w:val="20"/>
      <w:szCs w:val="20"/>
    </w:rPr>
  </w:style>
  <w:style w:type="table" w:styleId="TableGrid">
    <w:name w:val="Table Grid"/>
    <w:basedOn w:val="TableNormal"/>
    <w:uiPriority w:val="39"/>
    <w:rsid w:val="008328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AHeading">
    <w:name w:val="toa heading"/>
    <w:basedOn w:val="Normal"/>
    <w:next w:val="Normal"/>
    <w:uiPriority w:val="99"/>
    <w:semiHidden/>
    <w:unhideWhenUsed/>
    <w:rsid w:val="00D3031A"/>
    <w:pPr>
      <w:spacing w:before="120"/>
    </w:pPr>
    <w:rPr>
      <w:rFonts w:asciiTheme="majorHAnsi" w:eastAsiaTheme="majorEastAsia" w:hAnsiTheme="majorHAnsi" w:cstheme="majorBidi"/>
      <w:b/>
      <w:bCs/>
    </w:rPr>
  </w:style>
  <w:style w:type="paragraph" w:styleId="BodyTextIndent2">
    <w:name w:val="Body Text Indent 2"/>
    <w:basedOn w:val="Normal"/>
    <w:link w:val="BodyTextIndent2Char"/>
    <w:uiPriority w:val="99"/>
    <w:rsid w:val="00A369E7"/>
    <w:pPr>
      <w:spacing w:after="120" w:line="480" w:lineRule="auto"/>
      <w:ind w:left="283"/>
    </w:pPr>
    <w:rPr>
      <w:rFonts w:ascii="Times New Roman" w:eastAsia="Times New Roman" w:hAnsi="Times New Roman" w:cs="Times New Roman"/>
      <w:color w:val="auto"/>
      <w:sz w:val="20"/>
      <w:szCs w:val="20"/>
      <w:lang w:eastAsia="en-GB"/>
    </w:rPr>
  </w:style>
  <w:style w:type="character" w:customStyle="1" w:styleId="BodyTextIndent2Char">
    <w:name w:val="Body Text Indent 2 Char"/>
    <w:basedOn w:val="DefaultParagraphFont"/>
    <w:link w:val="BodyTextIndent2"/>
    <w:uiPriority w:val="99"/>
    <w:rsid w:val="00A369E7"/>
    <w:rPr>
      <w:rFonts w:ascii="Times New Roman" w:eastAsia="Times New Roman" w:hAnsi="Times New Roman"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pickup\Downloads\JD%20DL%20IQA%202018.dotx" TargetMode="External"/></Relationships>
</file>

<file path=word/theme/theme1.xml><?xml version="1.0" encoding="utf-8"?>
<a:theme xmlns:a="http://schemas.openxmlformats.org/drawingml/2006/main" name="EKC Group (Arial)">
  <a:themeElements>
    <a:clrScheme name="EKC Group">
      <a:dk1>
        <a:srgbClr val="00B5AF"/>
      </a:dk1>
      <a:lt1>
        <a:srgbClr val="00B5AF"/>
      </a:lt1>
      <a:dk2>
        <a:srgbClr val="FFFFFF"/>
      </a:dk2>
      <a:lt2>
        <a:srgbClr val="000000"/>
      </a:lt2>
      <a:accent1>
        <a:srgbClr val="00B5AF"/>
      </a:accent1>
      <a:accent2>
        <a:srgbClr val="5A5A5A"/>
      </a:accent2>
      <a:accent3>
        <a:srgbClr val="57C8C3"/>
      </a:accent3>
      <a:accent4>
        <a:srgbClr val="D2D2D2"/>
      </a:accent4>
      <a:accent5>
        <a:srgbClr val="036B66"/>
      </a:accent5>
      <a:accent6>
        <a:srgbClr val="969696"/>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FC8A5C3D80A541A75D21AAD9BAE1B3" ma:contentTypeVersion="5" ma:contentTypeDescription="Create a new document." ma:contentTypeScope="" ma:versionID="1924d98c6b9d7fc4e6898358c3eea498">
  <xsd:schema xmlns:xsd="http://www.w3.org/2001/XMLSchema" xmlns:xs="http://www.w3.org/2001/XMLSchema" xmlns:p="http://schemas.microsoft.com/office/2006/metadata/properties" xmlns:ns2="8f8bb1e5-7d3f-4b92-be80-13e43102b719" targetNamespace="http://schemas.microsoft.com/office/2006/metadata/properties" ma:root="true" ma:fieldsID="8b08c22234d2bb3bbd0dbc2a4ceb27f6" ns2:_="">
    <xsd:import namespace="8f8bb1e5-7d3f-4b92-be80-13e43102b71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8bb1e5-7d3f-4b92-be80-13e43102b7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C5FA7AE-416D-483D-A6E0-9A8AF18464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8bb1e5-7d3f-4b92-be80-13e43102b7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BD5078D-F228-48C4-8EF2-467303373A5E}">
  <ds:schemaRefs>
    <ds:schemaRef ds:uri="http://schemas.microsoft.com/sharepoint/v3/contenttype/forms"/>
  </ds:schemaRefs>
</ds:datastoreItem>
</file>

<file path=customXml/itemProps3.xml><?xml version="1.0" encoding="utf-8"?>
<ds:datastoreItem xmlns:ds="http://schemas.openxmlformats.org/officeDocument/2006/customXml" ds:itemID="{777B594B-9171-4007-84DE-1FE9062CE4DD}">
  <ds:schemaRefs>
    <ds:schemaRef ds:uri="http://purl.org/dc/elements/1.1/"/>
    <ds:schemaRef ds:uri="http://www.w3.org/XML/1998/namespace"/>
    <ds:schemaRef ds:uri="http://schemas.openxmlformats.org/package/2006/metadata/core-properties"/>
    <ds:schemaRef ds:uri="http://schemas.microsoft.com/office/infopath/2007/PartnerControls"/>
    <ds:schemaRef ds:uri="8f8bb1e5-7d3f-4b92-be80-13e43102b719"/>
    <ds:schemaRef ds:uri="http://purl.org/dc/dcmitype/"/>
    <ds:schemaRef ds:uri="http://schemas.microsoft.com/office/2006/documentManagement/types"/>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JD DL IQA 2018.dotx</Template>
  <TotalTime>0</TotalTime>
  <Pages>4</Pages>
  <Words>583</Words>
  <Characters>3329</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Pickup</dc:creator>
  <cp:keywords/>
  <dc:description/>
  <cp:lastModifiedBy>Lauren Abel</cp:lastModifiedBy>
  <cp:revision>2</cp:revision>
  <dcterms:created xsi:type="dcterms:W3CDTF">2018-06-11T09:07:00Z</dcterms:created>
  <dcterms:modified xsi:type="dcterms:W3CDTF">2018-06-11T09:07:00Z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0x010100EDFC8A5C3D80A541A75D21AAD9BAE1B3</vt:lpwstr>
  </property>
</Properties>
</file>